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2F" w:rsidRPr="00107EB8" w:rsidRDefault="0055132F">
      <w:pPr>
        <w:rPr>
          <w:rFonts w:ascii="Times New Roman" w:hAnsi="Times New Roman" w:cs="Times New Roman"/>
          <w:b/>
        </w:rPr>
      </w:pPr>
    </w:p>
    <w:p w:rsidR="00D72734" w:rsidRPr="00107EB8" w:rsidRDefault="00D72734" w:rsidP="00D72734">
      <w:pPr>
        <w:pStyle w:val="1"/>
        <w:rPr>
          <w:rFonts w:ascii="Times New Roman" w:hAnsi="Times New Roman"/>
          <w:sz w:val="24"/>
          <w:szCs w:val="24"/>
        </w:rPr>
      </w:pPr>
    </w:p>
    <w:p w:rsidR="001D3C32" w:rsidRPr="00107EB8" w:rsidRDefault="001D3C32" w:rsidP="001D3C3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noProof/>
          <w:color w:val="auto"/>
        </w:rPr>
      </w:pPr>
      <w:r w:rsidRPr="00107EB8"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 wp14:anchorId="02E797C1" wp14:editId="09B57DE4">
            <wp:extent cx="6572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32" w:rsidRPr="00107EB8" w:rsidRDefault="001D3C32" w:rsidP="001D3C3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1D3C32" w:rsidRPr="00107EB8" w:rsidRDefault="00881CF4" w:rsidP="001D3C32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АДМИНИСТРАЦИЯ КИЕВСКОГО СЕЛЬСКОГО ПОСЕЛЕНИЯ</w:t>
      </w:r>
    </w:p>
    <w:p w:rsidR="001D3C32" w:rsidRPr="00107EB8" w:rsidRDefault="001D3C32" w:rsidP="001D3C32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</w:p>
    <w:p w:rsidR="001D3C32" w:rsidRPr="00107EB8" w:rsidRDefault="00881CF4" w:rsidP="001D3C32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1D3C32" w:rsidRPr="00107EB8" w:rsidRDefault="001D3C32" w:rsidP="001D3C32">
      <w:pPr>
        <w:widowControl/>
        <w:tabs>
          <w:tab w:val="left" w:pos="3795"/>
        </w:tabs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19"/>
        <w:gridCol w:w="2105"/>
        <w:gridCol w:w="3957"/>
      </w:tblGrid>
      <w:tr w:rsidR="001D3C32" w:rsidRPr="00107EB8" w:rsidTr="00DE5332">
        <w:tc>
          <w:tcPr>
            <w:tcW w:w="3719" w:type="dxa"/>
            <w:hideMark/>
          </w:tcPr>
          <w:p w:rsidR="001D3C32" w:rsidRPr="00107EB8" w:rsidRDefault="00E13B56" w:rsidP="001D3C3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</w:t>
            </w:r>
            <w:r w:rsidR="00E70EA6">
              <w:rPr>
                <w:rFonts w:ascii="Times New Roman" w:eastAsia="Times New Roman" w:hAnsi="Times New Roman" w:cs="Times New Roman"/>
                <w:b/>
                <w:color w:val="auto"/>
              </w:rPr>
              <w:t>06</w:t>
            </w:r>
            <w:r w:rsidR="00071E35" w:rsidRPr="00107EB8">
              <w:rPr>
                <w:rFonts w:ascii="Times New Roman" w:eastAsia="Times New Roman" w:hAnsi="Times New Roman" w:cs="Times New Roman"/>
                <w:b/>
                <w:color w:val="auto"/>
              </w:rPr>
              <w:t>.04</w:t>
            </w:r>
            <w:r w:rsidR="001D3C32" w:rsidRPr="00107EB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.2018       </w:t>
            </w:r>
          </w:p>
        </w:tc>
        <w:tc>
          <w:tcPr>
            <w:tcW w:w="2105" w:type="dxa"/>
            <w:hideMark/>
          </w:tcPr>
          <w:p w:rsidR="001D3C32" w:rsidRPr="00107EB8" w:rsidRDefault="001D3C32" w:rsidP="00071E3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07EB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</w:t>
            </w:r>
            <w:r w:rsidR="00E13B5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</w:t>
            </w:r>
            <w:r w:rsidRPr="00107EB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r w:rsidR="00071E35" w:rsidRPr="00107EB8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3957" w:type="dxa"/>
            <w:hideMark/>
          </w:tcPr>
          <w:p w:rsidR="001D3C32" w:rsidRPr="00881CF4" w:rsidRDefault="001D3C32" w:rsidP="001D3C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07EB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</w:t>
            </w:r>
            <w:r w:rsidRPr="00881CF4">
              <w:rPr>
                <w:rFonts w:ascii="Times New Roman" w:eastAsia="Times New Roman" w:hAnsi="Times New Roman" w:cs="Times New Roman"/>
                <w:b/>
                <w:color w:val="auto"/>
              </w:rPr>
              <w:t>с. Киевка</w:t>
            </w:r>
          </w:p>
        </w:tc>
      </w:tr>
    </w:tbl>
    <w:p w:rsidR="001D3C32" w:rsidRPr="001D3C32" w:rsidRDefault="001D3C32" w:rsidP="001D3C32">
      <w:pPr>
        <w:widowControl/>
        <w:suppressAutoHyphens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</w:p>
    <w:p w:rsidR="002D54FC" w:rsidRPr="007E41A8" w:rsidRDefault="002D54FC" w:rsidP="002D54FC">
      <w:pPr>
        <w:ind w:right="2976"/>
        <w:rPr>
          <w:rFonts w:ascii="Times New Roman" w:hAnsi="Times New Roman" w:cs="Times New Roman"/>
        </w:rPr>
      </w:pPr>
    </w:p>
    <w:p w:rsidR="002D54FC" w:rsidRPr="007E41A8" w:rsidRDefault="009503FD" w:rsidP="002D54FC">
      <w:pPr>
        <w:ind w:right="2976"/>
        <w:rPr>
          <w:rFonts w:ascii="Times New Roman" w:hAnsi="Times New Roman" w:cs="Times New Roman"/>
        </w:rPr>
      </w:pPr>
      <w:r w:rsidRPr="007E41A8">
        <w:rPr>
          <w:rFonts w:ascii="Times New Roman" w:hAnsi="Times New Roman" w:cs="Times New Roman"/>
        </w:rPr>
        <w:t>«</w:t>
      </w:r>
      <w:r w:rsidR="002D54FC" w:rsidRPr="007E41A8">
        <w:rPr>
          <w:rFonts w:ascii="Times New Roman" w:hAnsi="Times New Roman" w:cs="Times New Roman"/>
        </w:rPr>
        <w:t xml:space="preserve">Об утверждении стандартов осуществления внутреннего муниципального финансового контроля Администрацией </w:t>
      </w:r>
      <w:r w:rsidR="007B697E">
        <w:rPr>
          <w:rFonts w:ascii="Times New Roman" w:hAnsi="Times New Roman" w:cs="Times New Roman"/>
        </w:rPr>
        <w:t>Киевского</w:t>
      </w:r>
      <w:r w:rsidR="002D54FC" w:rsidRPr="007E41A8">
        <w:rPr>
          <w:rFonts w:ascii="Times New Roman" w:hAnsi="Times New Roman" w:cs="Times New Roman"/>
        </w:rPr>
        <w:t xml:space="preserve"> сельского поселения»</w:t>
      </w:r>
    </w:p>
    <w:p w:rsidR="00FE6546" w:rsidRPr="007E41A8" w:rsidRDefault="00FE6546" w:rsidP="002D54FC">
      <w:pPr>
        <w:pStyle w:val="30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</w:p>
    <w:p w:rsidR="00435447" w:rsidRPr="007E41A8" w:rsidRDefault="00435447" w:rsidP="00435447">
      <w:pPr>
        <w:pStyle w:val="af"/>
        <w:spacing w:before="0" w:after="0"/>
        <w:jc w:val="center"/>
        <w:rPr>
          <w:rFonts w:ascii="Arial" w:hAnsi="Arial" w:cs="Arial"/>
          <w:color w:val="000000"/>
        </w:rPr>
      </w:pPr>
      <w:r w:rsidRPr="007E41A8">
        <w:rPr>
          <w:color w:val="000000"/>
        </w:rPr>
        <w:t> </w:t>
      </w:r>
    </w:p>
    <w:p w:rsidR="005562FE" w:rsidRDefault="002D54FC" w:rsidP="00A86C21">
      <w:pPr>
        <w:ind w:right="-2092"/>
        <w:rPr>
          <w:rFonts w:ascii="Times New Roman" w:hAnsi="Times New Roman" w:cs="Times New Roman"/>
        </w:rPr>
      </w:pPr>
      <w:r w:rsidRPr="007E41A8">
        <w:rPr>
          <w:rFonts w:ascii="Times New Roman" w:hAnsi="Times New Roman"/>
        </w:rPr>
        <w:t xml:space="preserve">         </w:t>
      </w:r>
      <w:r w:rsidRPr="007E41A8">
        <w:rPr>
          <w:rFonts w:ascii="Times New Roman" w:hAnsi="Times New Roman" w:cs="Times New Roman"/>
        </w:rPr>
        <w:t xml:space="preserve">В соответствии с требованием части 3 статьи 269.2 </w:t>
      </w:r>
      <w:hyperlink r:id="rId8" w:history="1">
        <w:r w:rsidRPr="007E41A8">
          <w:rPr>
            <w:rStyle w:val="a3"/>
            <w:rFonts w:ascii="Times New Roman" w:hAnsi="Times New Roman" w:cs="Times New Roman"/>
            <w:color w:val="auto"/>
            <w:u w:val="none"/>
          </w:rPr>
          <w:t>Бюджетного кодекса</w:t>
        </w:r>
      </w:hyperlink>
      <w:r w:rsidRPr="007E41A8">
        <w:rPr>
          <w:rFonts w:ascii="Times New Roman" w:hAnsi="Times New Roman" w:cs="Times New Roman"/>
        </w:rPr>
        <w:t xml:space="preserve"> Российской</w:t>
      </w:r>
    </w:p>
    <w:p w:rsidR="005562FE" w:rsidRDefault="002D54FC" w:rsidP="00A86C21">
      <w:pPr>
        <w:ind w:right="-2092"/>
        <w:rPr>
          <w:rStyle w:val="FontStyle16"/>
          <w:sz w:val="24"/>
          <w:szCs w:val="24"/>
        </w:rPr>
      </w:pPr>
      <w:r w:rsidRPr="007E41A8">
        <w:rPr>
          <w:rFonts w:ascii="Times New Roman" w:hAnsi="Times New Roman" w:cs="Times New Roman"/>
        </w:rPr>
        <w:t xml:space="preserve"> </w:t>
      </w:r>
      <w:r w:rsidR="00A417A5" w:rsidRPr="007E41A8">
        <w:rPr>
          <w:rFonts w:ascii="Times New Roman" w:hAnsi="Times New Roman" w:cs="Times New Roman"/>
        </w:rPr>
        <w:t>Федерации, Порядком</w:t>
      </w:r>
      <w:r w:rsidR="00642D77" w:rsidRPr="007E41A8">
        <w:rPr>
          <w:rStyle w:val="FontStyle16"/>
          <w:sz w:val="24"/>
          <w:szCs w:val="24"/>
        </w:rPr>
        <w:t xml:space="preserve"> осуществления внутреннего муниципального финансового контроля</w:t>
      </w:r>
    </w:p>
    <w:p w:rsidR="002D54FC" w:rsidRPr="007E41A8" w:rsidRDefault="00642D77" w:rsidP="00A86C21">
      <w:pPr>
        <w:ind w:right="-2092"/>
        <w:rPr>
          <w:rFonts w:ascii="Times New Roman" w:hAnsi="Times New Roman" w:cs="Times New Roman"/>
        </w:rPr>
      </w:pPr>
      <w:r w:rsidRPr="007E41A8">
        <w:rPr>
          <w:rStyle w:val="FontStyle16"/>
          <w:sz w:val="24"/>
          <w:szCs w:val="24"/>
        </w:rPr>
        <w:t xml:space="preserve"> в муниципально</w:t>
      </w:r>
      <w:r w:rsidR="005562FE">
        <w:rPr>
          <w:rStyle w:val="FontStyle16"/>
          <w:sz w:val="24"/>
          <w:szCs w:val="24"/>
        </w:rPr>
        <w:t>м образовании «</w:t>
      </w:r>
      <w:r w:rsidR="00EF3034">
        <w:rPr>
          <w:rStyle w:val="FontStyle16"/>
          <w:sz w:val="24"/>
          <w:szCs w:val="24"/>
        </w:rPr>
        <w:t>Киевское</w:t>
      </w:r>
      <w:r w:rsidRPr="007E41A8">
        <w:rPr>
          <w:rStyle w:val="FontStyle16"/>
          <w:sz w:val="24"/>
          <w:szCs w:val="24"/>
        </w:rPr>
        <w:t xml:space="preserve"> сельское поселение»</w:t>
      </w:r>
    </w:p>
    <w:p w:rsidR="003D58E6" w:rsidRPr="007E41A8" w:rsidRDefault="003D58E6" w:rsidP="005E6F64">
      <w:pPr>
        <w:jc w:val="both"/>
        <w:rPr>
          <w:rFonts w:ascii="Times New Roman" w:hAnsi="Times New Roman" w:cs="Times New Roman"/>
        </w:rPr>
      </w:pPr>
    </w:p>
    <w:p w:rsidR="002D54FC" w:rsidRPr="007E41A8" w:rsidRDefault="002D54FC" w:rsidP="005E6F64">
      <w:pPr>
        <w:jc w:val="both"/>
        <w:rPr>
          <w:rFonts w:ascii="Times New Roman" w:hAnsi="Times New Roman" w:cs="Times New Roman"/>
          <w:b/>
        </w:rPr>
      </w:pPr>
      <w:r w:rsidRPr="007E41A8">
        <w:rPr>
          <w:rFonts w:ascii="Times New Roman" w:hAnsi="Times New Roman" w:cs="Times New Roman"/>
          <w:b/>
        </w:rPr>
        <w:t>ПОСТАНОВЛЯЮ:</w:t>
      </w:r>
    </w:p>
    <w:p w:rsidR="002D54FC" w:rsidRPr="007E41A8" w:rsidRDefault="002D54FC" w:rsidP="005E6F64">
      <w:pPr>
        <w:jc w:val="both"/>
        <w:rPr>
          <w:rFonts w:ascii="Times New Roman" w:hAnsi="Times New Roman"/>
          <w:b/>
        </w:rPr>
      </w:pPr>
    </w:p>
    <w:p w:rsidR="002D54FC" w:rsidRPr="007E41A8" w:rsidRDefault="002D54FC" w:rsidP="005E6F64">
      <w:pPr>
        <w:jc w:val="both"/>
        <w:rPr>
          <w:rFonts w:ascii="Times New Roman" w:hAnsi="Times New Roman"/>
        </w:rPr>
      </w:pPr>
      <w:r w:rsidRPr="007E41A8">
        <w:rPr>
          <w:rFonts w:ascii="Times New Roman" w:hAnsi="Times New Roman"/>
        </w:rPr>
        <w:t xml:space="preserve">         1. Утвердить стандарты осуществления внутреннего муниципального финансового контроля Администрацией </w:t>
      </w:r>
      <w:r w:rsidR="004D2FD1">
        <w:rPr>
          <w:rFonts w:ascii="Times New Roman" w:hAnsi="Times New Roman"/>
        </w:rPr>
        <w:t>Киевского</w:t>
      </w:r>
      <w:r w:rsidR="004D2FD1" w:rsidRPr="007E41A8">
        <w:rPr>
          <w:rFonts w:ascii="Times New Roman" w:hAnsi="Times New Roman"/>
        </w:rPr>
        <w:t xml:space="preserve"> сельского</w:t>
      </w:r>
      <w:r w:rsidRPr="007E41A8">
        <w:rPr>
          <w:rFonts w:ascii="Times New Roman" w:hAnsi="Times New Roman"/>
        </w:rPr>
        <w:t xml:space="preserve"> поселения согласно приложению.</w:t>
      </w:r>
    </w:p>
    <w:p w:rsidR="002D54FC" w:rsidRPr="007E41A8" w:rsidRDefault="002D54FC" w:rsidP="005E6F64">
      <w:pPr>
        <w:jc w:val="both"/>
        <w:rPr>
          <w:rFonts w:ascii="Times New Roman" w:hAnsi="Times New Roman"/>
        </w:rPr>
      </w:pPr>
    </w:p>
    <w:p w:rsidR="002D54FC" w:rsidRPr="007E41A8" w:rsidRDefault="002D54FC" w:rsidP="005E6F64">
      <w:pPr>
        <w:jc w:val="both"/>
        <w:rPr>
          <w:rFonts w:ascii="Times New Roman" w:hAnsi="Times New Roman"/>
        </w:rPr>
      </w:pPr>
      <w:r w:rsidRPr="007E41A8">
        <w:rPr>
          <w:rFonts w:ascii="Times New Roman" w:hAnsi="Times New Roman"/>
        </w:rPr>
        <w:t xml:space="preserve">         2. Настоящее постановление подлежит размещению на </w:t>
      </w:r>
      <w:r w:rsidR="00642D77" w:rsidRPr="007E41A8">
        <w:rPr>
          <w:rFonts w:ascii="Times New Roman" w:hAnsi="Times New Roman"/>
        </w:rPr>
        <w:t xml:space="preserve">официальном </w:t>
      </w:r>
      <w:r w:rsidRPr="007E41A8">
        <w:rPr>
          <w:rFonts w:ascii="Times New Roman" w:hAnsi="Times New Roman"/>
        </w:rPr>
        <w:t xml:space="preserve">сайте Администрации </w:t>
      </w:r>
      <w:r w:rsidR="007B697E">
        <w:rPr>
          <w:rFonts w:ascii="Times New Roman" w:hAnsi="Times New Roman"/>
        </w:rPr>
        <w:t>Киевского</w:t>
      </w:r>
      <w:r w:rsidRPr="007E41A8">
        <w:rPr>
          <w:rFonts w:ascii="Times New Roman" w:hAnsi="Times New Roman"/>
        </w:rPr>
        <w:t xml:space="preserve"> сельского поселения.</w:t>
      </w:r>
    </w:p>
    <w:p w:rsidR="002D54FC" w:rsidRPr="007E41A8" w:rsidRDefault="002D54FC" w:rsidP="005E6F64">
      <w:pPr>
        <w:jc w:val="both"/>
        <w:rPr>
          <w:rFonts w:ascii="Times New Roman" w:hAnsi="Times New Roman"/>
        </w:rPr>
      </w:pPr>
    </w:p>
    <w:p w:rsidR="002D54FC" w:rsidRPr="007E41A8" w:rsidRDefault="002D54FC" w:rsidP="005E6F64">
      <w:pPr>
        <w:jc w:val="both"/>
        <w:rPr>
          <w:rFonts w:ascii="Times New Roman" w:hAnsi="Times New Roman"/>
        </w:rPr>
      </w:pPr>
      <w:r w:rsidRPr="007E41A8">
        <w:rPr>
          <w:rFonts w:ascii="Times New Roman" w:hAnsi="Times New Roman"/>
        </w:rPr>
        <w:t xml:space="preserve">        3. Контроль за выполнением постановления оставляю за собой</w:t>
      </w:r>
    </w:p>
    <w:p w:rsidR="00435447" w:rsidRPr="007E41A8" w:rsidRDefault="00435447" w:rsidP="005E6F64">
      <w:pPr>
        <w:pStyle w:val="af"/>
        <w:spacing w:before="0" w:after="0"/>
        <w:ind w:right="31"/>
        <w:jc w:val="both"/>
        <w:rPr>
          <w:rFonts w:ascii="Arial" w:hAnsi="Arial" w:cs="Arial"/>
          <w:color w:val="000000"/>
        </w:rPr>
      </w:pPr>
      <w:r w:rsidRPr="007E41A8">
        <w:rPr>
          <w:color w:val="000000"/>
        </w:rPr>
        <w:t> </w:t>
      </w:r>
    </w:p>
    <w:p w:rsidR="00D72734" w:rsidRPr="007E41A8" w:rsidRDefault="00D72734" w:rsidP="005E6F64">
      <w:pPr>
        <w:pStyle w:val="1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       </w:t>
      </w:r>
    </w:p>
    <w:p w:rsidR="002D724E" w:rsidRPr="007E41A8" w:rsidRDefault="00D72734" w:rsidP="00D72734">
      <w:pPr>
        <w:pStyle w:val="1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     </w:t>
      </w:r>
    </w:p>
    <w:p w:rsidR="00DC0867" w:rsidRDefault="00DC0867" w:rsidP="00D72734">
      <w:pPr>
        <w:pStyle w:val="1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4"/>
          <w:szCs w:val="24"/>
        </w:rPr>
      </w:pPr>
    </w:p>
    <w:p w:rsidR="00DC0867" w:rsidRDefault="00DC0867" w:rsidP="00D72734">
      <w:pPr>
        <w:pStyle w:val="1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4"/>
          <w:szCs w:val="24"/>
        </w:rPr>
      </w:pPr>
    </w:p>
    <w:p w:rsidR="00D72734" w:rsidRPr="00784D60" w:rsidRDefault="00D72734" w:rsidP="00D72734">
      <w:pPr>
        <w:pStyle w:val="1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b/>
          <w:sz w:val="24"/>
          <w:szCs w:val="24"/>
        </w:rPr>
      </w:pPr>
      <w:r w:rsidRPr="00784D60">
        <w:rPr>
          <w:b/>
          <w:sz w:val="24"/>
          <w:szCs w:val="24"/>
        </w:rPr>
        <w:t xml:space="preserve">Глава Администрации </w:t>
      </w:r>
    </w:p>
    <w:p w:rsidR="00D72734" w:rsidRPr="00784D60" w:rsidRDefault="007B697E" w:rsidP="00D72734">
      <w:pPr>
        <w:pStyle w:val="1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b/>
          <w:sz w:val="24"/>
          <w:szCs w:val="24"/>
        </w:rPr>
      </w:pPr>
      <w:r w:rsidRPr="00784D60">
        <w:rPr>
          <w:b/>
          <w:sz w:val="24"/>
          <w:szCs w:val="24"/>
        </w:rPr>
        <w:t>Киевского</w:t>
      </w:r>
      <w:r w:rsidR="00D72734" w:rsidRPr="00784D60">
        <w:rPr>
          <w:b/>
          <w:sz w:val="24"/>
          <w:szCs w:val="24"/>
        </w:rPr>
        <w:t xml:space="preserve"> сельского поселения                                              </w:t>
      </w:r>
      <w:r w:rsidR="00DC0867" w:rsidRPr="00784D60">
        <w:rPr>
          <w:b/>
          <w:sz w:val="24"/>
          <w:szCs w:val="24"/>
        </w:rPr>
        <w:t xml:space="preserve">          Г.Г. Головченко</w:t>
      </w:r>
    </w:p>
    <w:p w:rsidR="00D72734" w:rsidRPr="00784D60" w:rsidRDefault="00D72734" w:rsidP="0016067E">
      <w:pPr>
        <w:pStyle w:val="ConsPlusTitle"/>
        <w:jc w:val="center"/>
      </w:pPr>
    </w:p>
    <w:p w:rsidR="00D72734" w:rsidRPr="007E41A8" w:rsidRDefault="00D72734" w:rsidP="0016067E">
      <w:pPr>
        <w:pStyle w:val="ConsPlusTitle"/>
        <w:jc w:val="center"/>
        <w:rPr>
          <w:b w:val="0"/>
        </w:rPr>
      </w:pPr>
    </w:p>
    <w:p w:rsidR="002D54FC" w:rsidRPr="007E41A8" w:rsidRDefault="002D54FC" w:rsidP="002D54FC"/>
    <w:p w:rsidR="002D54FC" w:rsidRPr="007E41A8" w:rsidRDefault="002D54FC" w:rsidP="002D54FC"/>
    <w:p w:rsidR="002D54FC" w:rsidRPr="007E41A8" w:rsidRDefault="002D54FC" w:rsidP="002D54FC">
      <w:pPr>
        <w:rPr>
          <w:rStyle w:val="af0"/>
          <w:rFonts w:ascii="Times New Roman" w:hAnsi="Times New Roman"/>
          <w:sz w:val="24"/>
          <w:szCs w:val="24"/>
        </w:rPr>
      </w:pPr>
    </w:p>
    <w:p w:rsidR="002D54FC" w:rsidRPr="007E41A8" w:rsidRDefault="002D54FC" w:rsidP="002D54FC">
      <w:pPr>
        <w:rPr>
          <w:rStyle w:val="af0"/>
          <w:rFonts w:ascii="Times New Roman" w:hAnsi="Times New Roman"/>
          <w:sz w:val="24"/>
          <w:szCs w:val="24"/>
        </w:rPr>
      </w:pPr>
    </w:p>
    <w:p w:rsidR="002D54FC" w:rsidRPr="007E41A8" w:rsidRDefault="002D54FC" w:rsidP="002D54FC">
      <w:pPr>
        <w:rPr>
          <w:rStyle w:val="af0"/>
          <w:rFonts w:ascii="Times New Roman" w:hAnsi="Times New Roman"/>
          <w:sz w:val="24"/>
          <w:szCs w:val="24"/>
        </w:rPr>
      </w:pPr>
    </w:p>
    <w:p w:rsidR="002D54FC" w:rsidRPr="007E41A8" w:rsidRDefault="002D54FC" w:rsidP="002D54FC">
      <w:pPr>
        <w:rPr>
          <w:rStyle w:val="af0"/>
          <w:rFonts w:ascii="Times New Roman" w:hAnsi="Times New Roman"/>
          <w:sz w:val="24"/>
          <w:szCs w:val="24"/>
        </w:rPr>
      </w:pPr>
    </w:p>
    <w:p w:rsidR="002D54FC" w:rsidRPr="007E41A8" w:rsidRDefault="002D54FC" w:rsidP="002D54FC">
      <w:pPr>
        <w:rPr>
          <w:rStyle w:val="af0"/>
          <w:rFonts w:ascii="Times New Roman" w:hAnsi="Times New Roman"/>
          <w:sz w:val="24"/>
          <w:szCs w:val="24"/>
        </w:rPr>
      </w:pPr>
    </w:p>
    <w:p w:rsidR="00205261" w:rsidRPr="007E41A8" w:rsidRDefault="00205261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</w:p>
    <w:p w:rsidR="00205261" w:rsidRPr="007E41A8" w:rsidRDefault="00205261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</w:p>
    <w:p w:rsidR="001143D2" w:rsidRDefault="001143D2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</w:p>
    <w:p w:rsidR="007E41A8" w:rsidRDefault="007E41A8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</w:p>
    <w:p w:rsidR="007E41A8" w:rsidRDefault="007E41A8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</w:p>
    <w:p w:rsidR="007E41A8" w:rsidRDefault="007E41A8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</w:p>
    <w:p w:rsidR="007E41A8" w:rsidRDefault="007E41A8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</w:p>
    <w:p w:rsidR="007E41A8" w:rsidRDefault="007E41A8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</w:p>
    <w:p w:rsidR="007E41A8" w:rsidRPr="007E41A8" w:rsidRDefault="007E41A8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</w:p>
    <w:p w:rsidR="001143D2" w:rsidRPr="007E41A8" w:rsidRDefault="001143D2" w:rsidP="00071E35">
      <w:pPr>
        <w:spacing w:line="0" w:lineRule="atLeast"/>
        <w:rPr>
          <w:rStyle w:val="af0"/>
          <w:rFonts w:ascii="Times New Roman" w:hAnsi="Times New Roman"/>
          <w:b w:val="0"/>
          <w:sz w:val="24"/>
          <w:szCs w:val="24"/>
        </w:rPr>
      </w:pPr>
    </w:p>
    <w:p w:rsidR="002D54FC" w:rsidRPr="007E41A8" w:rsidRDefault="002D54FC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  <w:r w:rsidRPr="007E41A8">
        <w:rPr>
          <w:rStyle w:val="af0"/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2D54FC" w:rsidRPr="007E41A8" w:rsidRDefault="002D54FC" w:rsidP="002D54FC">
      <w:pPr>
        <w:spacing w:line="0" w:lineRule="atLeast"/>
        <w:jc w:val="right"/>
        <w:rPr>
          <w:rStyle w:val="af0"/>
          <w:rFonts w:ascii="Times New Roman" w:hAnsi="Times New Roman"/>
          <w:b w:val="0"/>
          <w:sz w:val="24"/>
          <w:szCs w:val="24"/>
        </w:rPr>
      </w:pPr>
      <w:r w:rsidRPr="007E41A8">
        <w:rPr>
          <w:rStyle w:val="af0"/>
          <w:rFonts w:ascii="Times New Roman" w:hAnsi="Times New Roman"/>
          <w:b w:val="0"/>
          <w:sz w:val="24"/>
          <w:szCs w:val="24"/>
        </w:rPr>
        <w:t xml:space="preserve"> к постановлению Администрации </w:t>
      </w:r>
    </w:p>
    <w:p w:rsidR="002D54FC" w:rsidRPr="007E41A8" w:rsidRDefault="00071E35" w:rsidP="002D54FC">
      <w:pPr>
        <w:spacing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Киевского</w:t>
      </w:r>
      <w:r w:rsidRPr="007E41A8">
        <w:rPr>
          <w:rFonts w:ascii="Times New Roman" w:hAnsi="Times New Roman"/>
        </w:rPr>
        <w:t xml:space="preserve"> сельского</w:t>
      </w:r>
      <w:r w:rsidR="002D54FC" w:rsidRPr="007E41A8">
        <w:rPr>
          <w:rFonts w:ascii="Times New Roman" w:hAnsi="Times New Roman"/>
        </w:rPr>
        <w:t xml:space="preserve"> поселения </w:t>
      </w:r>
    </w:p>
    <w:p w:rsidR="002D54FC" w:rsidRPr="007E41A8" w:rsidRDefault="00642D77" w:rsidP="002D54FC">
      <w:pPr>
        <w:spacing w:line="0" w:lineRule="atLeast"/>
        <w:jc w:val="right"/>
        <w:rPr>
          <w:rFonts w:ascii="Times New Roman" w:hAnsi="Times New Roman"/>
        </w:rPr>
      </w:pPr>
      <w:r w:rsidRPr="007E41A8">
        <w:rPr>
          <w:rFonts w:ascii="Times New Roman" w:hAnsi="Times New Roman"/>
        </w:rPr>
        <w:t>о</w:t>
      </w:r>
      <w:r w:rsidR="002D54FC" w:rsidRPr="007E41A8">
        <w:rPr>
          <w:rFonts w:ascii="Times New Roman" w:hAnsi="Times New Roman"/>
        </w:rPr>
        <w:t>т</w:t>
      </w:r>
      <w:r w:rsidR="00DE7660">
        <w:rPr>
          <w:rFonts w:ascii="Times New Roman" w:hAnsi="Times New Roman"/>
        </w:rPr>
        <w:t xml:space="preserve"> </w:t>
      </w:r>
      <w:r w:rsidR="00071E35">
        <w:rPr>
          <w:rFonts w:ascii="Times New Roman" w:hAnsi="Times New Roman"/>
        </w:rPr>
        <w:t>04.04.</w:t>
      </w:r>
      <w:r w:rsidR="00192EF0" w:rsidRPr="007E41A8">
        <w:rPr>
          <w:rFonts w:ascii="Times New Roman" w:hAnsi="Times New Roman"/>
        </w:rPr>
        <w:t>201</w:t>
      </w:r>
      <w:r w:rsidRPr="007E41A8">
        <w:rPr>
          <w:rFonts w:ascii="Times New Roman" w:hAnsi="Times New Roman"/>
        </w:rPr>
        <w:t>8</w:t>
      </w:r>
      <w:r w:rsidR="00192EF0" w:rsidRPr="007E41A8">
        <w:rPr>
          <w:rFonts w:ascii="Times New Roman" w:hAnsi="Times New Roman"/>
        </w:rPr>
        <w:t xml:space="preserve"> г. № </w:t>
      </w:r>
      <w:r w:rsidR="002D54FC" w:rsidRPr="007E41A8">
        <w:rPr>
          <w:rFonts w:ascii="Times New Roman" w:hAnsi="Times New Roman"/>
        </w:rPr>
        <w:t xml:space="preserve"> </w:t>
      </w:r>
      <w:r w:rsidR="00071E35">
        <w:rPr>
          <w:rFonts w:ascii="Times New Roman" w:hAnsi="Times New Roman"/>
        </w:rPr>
        <w:t>37</w:t>
      </w:r>
    </w:p>
    <w:p w:rsidR="002D54FC" w:rsidRPr="007E41A8" w:rsidRDefault="002D54FC" w:rsidP="002D54FC">
      <w:pPr>
        <w:spacing w:line="0" w:lineRule="atLeast"/>
        <w:rPr>
          <w:rFonts w:ascii="Times New Roman" w:hAnsi="Times New Roman"/>
        </w:rPr>
      </w:pPr>
    </w:p>
    <w:p w:rsidR="00B26BD3" w:rsidRPr="007E41A8" w:rsidRDefault="002D54FC" w:rsidP="002D54FC">
      <w:pPr>
        <w:pStyle w:val="11"/>
        <w:shd w:val="clear" w:color="auto" w:fill="auto"/>
        <w:spacing w:before="0" w:line="0" w:lineRule="atLeast"/>
        <w:ind w:left="20" w:right="40"/>
        <w:jc w:val="center"/>
        <w:rPr>
          <w:b/>
          <w:sz w:val="24"/>
          <w:szCs w:val="24"/>
        </w:rPr>
      </w:pPr>
      <w:r w:rsidRPr="007E41A8">
        <w:rPr>
          <w:b/>
          <w:sz w:val="24"/>
          <w:szCs w:val="24"/>
        </w:rPr>
        <w:t>СТАНДАРТЫ</w:t>
      </w:r>
      <w:r w:rsidR="00B26BD3" w:rsidRPr="007E41A8">
        <w:rPr>
          <w:b/>
          <w:sz w:val="24"/>
          <w:szCs w:val="24"/>
        </w:rPr>
        <w:t xml:space="preserve"> </w:t>
      </w:r>
      <w:r w:rsidRPr="007E41A8">
        <w:rPr>
          <w:b/>
          <w:sz w:val="24"/>
          <w:szCs w:val="24"/>
        </w:rPr>
        <w:t xml:space="preserve">ОСУЩЕСТВЛЕНИЯ ВНУТРЕННЕГО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40"/>
        <w:jc w:val="center"/>
        <w:rPr>
          <w:b/>
          <w:sz w:val="24"/>
          <w:szCs w:val="24"/>
        </w:rPr>
      </w:pPr>
      <w:r w:rsidRPr="007E41A8">
        <w:rPr>
          <w:b/>
          <w:sz w:val="24"/>
          <w:szCs w:val="24"/>
        </w:rPr>
        <w:t>МУНИЦИПАЛЬНОГО ФИНАНСОВОГО КОНТРОЛЯ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40"/>
        <w:jc w:val="center"/>
        <w:rPr>
          <w:b/>
          <w:sz w:val="24"/>
          <w:szCs w:val="24"/>
        </w:rPr>
      </w:pPr>
      <w:r w:rsidRPr="007E41A8">
        <w:rPr>
          <w:b/>
          <w:sz w:val="24"/>
          <w:szCs w:val="24"/>
        </w:rPr>
        <w:t xml:space="preserve">АДМИНИСТРАЦИЕЙ </w:t>
      </w:r>
      <w:r w:rsidR="007B697E">
        <w:rPr>
          <w:b/>
          <w:sz w:val="24"/>
          <w:szCs w:val="24"/>
        </w:rPr>
        <w:t>КИЕВСКОГО</w:t>
      </w:r>
      <w:r w:rsidRPr="007E41A8">
        <w:rPr>
          <w:b/>
          <w:sz w:val="24"/>
          <w:szCs w:val="24"/>
        </w:rPr>
        <w:t xml:space="preserve"> СЕЛЬСКОГО ПОСЕЛЕНИ</w:t>
      </w:r>
      <w:r w:rsidR="005E6F64">
        <w:rPr>
          <w:b/>
          <w:sz w:val="24"/>
          <w:szCs w:val="24"/>
        </w:rPr>
        <w:t>Я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1360"/>
        <w:rPr>
          <w:sz w:val="24"/>
          <w:szCs w:val="24"/>
        </w:rPr>
      </w:pP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jc w:val="center"/>
        <w:rPr>
          <w:b/>
          <w:sz w:val="24"/>
          <w:szCs w:val="24"/>
        </w:rPr>
      </w:pPr>
      <w:r w:rsidRPr="007E41A8">
        <w:rPr>
          <w:b/>
          <w:sz w:val="24"/>
          <w:szCs w:val="24"/>
        </w:rPr>
        <w:t>«Общие правила проведения контрольного мероприятия»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rPr>
          <w:b/>
          <w:sz w:val="24"/>
          <w:szCs w:val="24"/>
        </w:rPr>
      </w:pPr>
    </w:p>
    <w:p w:rsidR="002D54FC" w:rsidRPr="007E41A8" w:rsidRDefault="002D54FC" w:rsidP="00080C6E">
      <w:pPr>
        <w:pStyle w:val="11"/>
        <w:shd w:val="clear" w:color="auto" w:fill="auto"/>
        <w:spacing w:before="0" w:line="0" w:lineRule="atLeast"/>
        <w:jc w:val="center"/>
        <w:rPr>
          <w:b/>
          <w:sz w:val="24"/>
          <w:szCs w:val="24"/>
        </w:rPr>
      </w:pPr>
      <w:r w:rsidRPr="007E41A8">
        <w:rPr>
          <w:b/>
          <w:sz w:val="24"/>
          <w:szCs w:val="24"/>
        </w:rPr>
        <w:t>1. Общие положения</w:t>
      </w:r>
    </w:p>
    <w:p w:rsidR="002D54FC" w:rsidRPr="007E41A8" w:rsidRDefault="002D54FC" w:rsidP="002D54FC">
      <w:pPr>
        <w:pStyle w:val="11"/>
        <w:widowControl/>
        <w:numPr>
          <w:ilvl w:val="0"/>
          <w:numId w:val="4"/>
        </w:numPr>
        <w:shd w:val="clear" w:color="auto" w:fill="auto"/>
        <w:tabs>
          <w:tab w:val="left" w:pos="1412"/>
        </w:tabs>
        <w:spacing w:before="0" w:line="0" w:lineRule="atLeast"/>
        <w:ind w:left="20" w:right="4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Стандарт осуществления Администрацией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внутреннего муниципального финансового контроля «Общие правила проведения контрольного мероприятия» (далее - Стандарт) разработан в соответствии с требованием части 3 статьи 269.2 Бюджетного кодекса Российской Федерации.</w:t>
      </w:r>
    </w:p>
    <w:p w:rsidR="002D54FC" w:rsidRPr="007E41A8" w:rsidRDefault="002D54FC" w:rsidP="002D54FC">
      <w:pPr>
        <w:pStyle w:val="11"/>
        <w:widowControl/>
        <w:numPr>
          <w:ilvl w:val="0"/>
          <w:numId w:val="4"/>
        </w:numPr>
        <w:shd w:val="clear" w:color="auto" w:fill="auto"/>
        <w:spacing w:before="0" w:line="0" w:lineRule="atLeast"/>
        <w:ind w:left="20" w:right="4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Стандарты</w:t>
      </w:r>
      <w:r w:rsidRPr="007E41A8">
        <w:rPr>
          <w:sz w:val="24"/>
          <w:szCs w:val="24"/>
        </w:rPr>
        <w:tab/>
        <w:t xml:space="preserve">осуществления Администрацией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внутреннего муниципального финансового контроля — это нормативные документы, утверждаемые Администрацией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поселения, определяющие обязательные правила и процедуры планирования, организации и осуществления полномочий в сфере внутреннего муниципального финансового контроля.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4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Целью Стандарта является установление общих правил, требований и порядка осуществления контрольных мероприятий.</w:t>
      </w:r>
    </w:p>
    <w:p w:rsidR="002D54FC" w:rsidRPr="007E41A8" w:rsidRDefault="00205261" w:rsidP="002D54FC">
      <w:pPr>
        <w:pStyle w:val="11"/>
        <w:widowControl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0" w:lineRule="atLeast"/>
        <w:ind w:lef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 </w:t>
      </w:r>
      <w:r w:rsidR="002D54FC" w:rsidRPr="007E41A8">
        <w:rPr>
          <w:sz w:val="24"/>
          <w:szCs w:val="24"/>
        </w:rPr>
        <w:t>Задачами Стандарта являются: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4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определение содержания и порядка организации контрольного мероприятия;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4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определение общих правил и процедур проведения этапов контрольного мероприятия.</w:t>
      </w:r>
    </w:p>
    <w:p w:rsidR="003173F0" w:rsidRPr="007E41A8" w:rsidRDefault="003173F0" w:rsidP="00080C6E">
      <w:pPr>
        <w:pStyle w:val="11"/>
        <w:shd w:val="clear" w:color="auto" w:fill="auto"/>
        <w:spacing w:before="0" w:line="0" w:lineRule="atLeast"/>
        <w:jc w:val="center"/>
        <w:rPr>
          <w:b/>
          <w:sz w:val="24"/>
          <w:szCs w:val="24"/>
        </w:rPr>
      </w:pPr>
    </w:p>
    <w:p w:rsidR="002D54FC" w:rsidRPr="007E41A8" w:rsidRDefault="002D54FC" w:rsidP="00080C6E">
      <w:pPr>
        <w:pStyle w:val="11"/>
        <w:shd w:val="clear" w:color="auto" w:fill="auto"/>
        <w:spacing w:before="0" w:line="0" w:lineRule="atLeast"/>
        <w:jc w:val="center"/>
        <w:rPr>
          <w:b/>
          <w:sz w:val="24"/>
          <w:szCs w:val="24"/>
        </w:rPr>
      </w:pPr>
      <w:r w:rsidRPr="007E41A8">
        <w:rPr>
          <w:b/>
          <w:sz w:val="24"/>
          <w:szCs w:val="24"/>
        </w:rPr>
        <w:t>2. Содержание контрольного мероприятия</w:t>
      </w:r>
    </w:p>
    <w:p w:rsidR="00080C6E" w:rsidRPr="007E41A8" w:rsidRDefault="00080C6E" w:rsidP="00080C6E">
      <w:pPr>
        <w:pStyle w:val="11"/>
        <w:shd w:val="clear" w:color="auto" w:fill="auto"/>
        <w:spacing w:before="0" w:line="0" w:lineRule="atLeast"/>
        <w:jc w:val="center"/>
        <w:rPr>
          <w:b/>
          <w:sz w:val="24"/>
          <w:szCs w:val="24"/>
        </w:rPr>
      </w:pPr>
    </w:p>
    <w:p w:rsidR="002D54FC" w:rsidRPr="007E41A8" w:rsidRDefault="002D54FC" w:rsidP="002D54FC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0" w:lineRule="atLeast"/>
        <w:ind w:left="20" w:right="4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Контрольное мероприятие</w:t>
      </w:r>
      <w:r w:rsidR="00094F9C">
        <w:rPr>
          <w:sz w:val="24"/>
          <w:szCs w:val="24"/>
        </w:rPr>
        <w:t xml:space="preserve"> </w:t>
      </w:r>
      <w:r w:rsidR="007441FA" w:rsidRPr="007E41A8">
        <w:rPr>
          <w:sz w:val="24"/>
          <w:szCs w:val="24"/>
        </w:rPr>
        <w:t>-</w:t>
      </w:r>
      <w:r w:rsidR="00094F9C">
        <w:rPr>
          <w:sz w:val="24"/>
          <w:szCs w:val="24"/>
        </w:rPr>
        <w:t xml:space="preserve"> </w:t>
      </w:r>
      <w:r w:rsidRPr="007E41A8">
        <w:rPr>
          <w:sz w:val="24"/>
          <w:szCs w:val="24"/>
        </w:rPr>
        <w:t xml:space="preserve">это организационная форма внутреннего муниципального финансового контроля, осуществляемого Администрацией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(далее — контролирующий орган).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4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Контрольным мероприятием является мероприятие, отвечающее следующим требованиям: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мероприятие исполняется на основании  годового плана работы 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проведение мероприятия оформляется соответствующим распоряжением;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4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по результатам мероприятия оформляется акт документальной проверки.</w:t>
      </w:r>
    </w:p>
    <w:p w:rsidR="002D54FC" w:rsidRPr="007E41A8" w:rsidRDefault="002D54FC" w:rsidP="002D54FC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0" w:lineRule="atLeast"/>
        <w:ind w:left="20" w:right="4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Предметом контрольного мероприятия является процесс формирования и использования: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средств бюджета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имущества, находящегося в муниципальной собственности, в том числе имущества, переданного в оперативное управление и хозяйственное ведение;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средств, полученных муниципальными учреждениями от приносящей доход деятельности;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муниципальных внутренних и внешних заимствований;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муниципальных долговых обязательств, включая муниципальные гарантии (муниципальный долг);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других средств и имущества в соответствии с законодательством Российской Федерации и иными нормативными правовыми актами.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Предмет контрольного мероприятия, как правило, отражается в наименовании контрольного мероприятия.</w:t>
      </w:r>
    </w:p>
    <w:p w:rsidR="002D54FC" w:rsidRPr="007E41A8" w:rsidRDefault="002D54FC" w:rsidP="002D54FC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1234"/>
        </w:tabs>
        <w:spacing w:before="0" w:line="0" w:lineRule="atLeast"/>
        <w:ind w:lef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Объектами контрольного мероприятия являются: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главные распорядители, получатели средств бюджета, главные администраторы </w:t>
      </w:r>
      <w:r w:rsidRPr="007E41A8">
        <w:rPr>
          <w:sz w:val="24"/>
          <w:szCs w:val="24"/>
        </w:rPr>
        <w:lastRenderedPageBreak/>
        <w:t>(администраторы) доходов бюджета, главные администраторы (администраторы) источников финансирования дефицита бюджета;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720" w:right="-8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муниципальные учреждения;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720" w:right="-8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муниципальные унитарные предприятия;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юридические лица и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гарантий.</w:t>
      </w:r>
    </w:p>
    <w:p w:rsidR="002D54FC" w:rsidRPr="007E41A8" w:rsidRDefault="002D54FC" w:rsidP="002D54FC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При проведении контрольного мероприятия применяются различные методы контроля, сочетающие анализ, обследование, экспертизу и другие, зависящие от типа финансового контроля и целей мероприятия.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jc w:val="center"/>
        <w:rPr>
          <w:b/>
          <w:sz w:val="24"/>
          <w:szCs w:val="24"/>
        </w:rPr>
      </w:pP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jc w:val="center"/>
        <w:rPr>
          <w:b/>
          <w:sz w:val="24"/>
          <w:szCs w:val="24"/>
        </w:rPr>
      </w:pPr>
      <w:r w:rsidRPr="007E41A8">
        <w:rPr>
          <w:b/>
          <w:sz w:val="24"/>
          <w:szCs w:val="24"/>
        </w:rPr>
        <w:t>3. Организация контрольного мероприятия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rPr>
          <w:b/>
          <w:sz w:val="24"/>
          <w:szCs w:val="24"/>
        </w:rPr>
      </w:pPr>
    </w:p>
    <w:p w:rsidR="002D54FC" w:rsidRPr="007E41A8" w:rsidRDefault="002D54FC" w:rsidP="002D54FC">
      <w:pPr>
        <w:pStyle w:val="11"/>
        <w:widowControl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0" w:lineRule="atLeast"/>
        <w:ind w:left="720" w:right="20"/>
        <w:rPr>
          <w:sz w:val="24"/>
          <w:szCs w:val="24"/>
        </w:rPr>
      </w:pPr>
      <w:r w:rsidRPr="007E41A8">
        <w:rPr>
          <w:sz w:val="24"/>
          <w:szCs w:val="24"/>
        </w:rPr>
        <w:t xml:space="preserve">Организация контрольного мероприятия включает следующие этапы: </w:t>
      </w:r>
    </w:p>
    <w:p w:rsidR="002D54FC" w:rsidRPr="007E41A8" w:rsidRDefault="002D54FC" w:rsidP="002D54FC">
      <w:pPr>
        <w:pStyle w:val="11"/>
        <w:shd w:val="clear" w:color="auto" w:fill="auto"/>
        <w:tabs>
          <w:tab w:val="left" w:pos="1214"/>
        </w:tabs>
        <w:spacing w:before="0" w:line="0" w:lineRule="atLeast"/>
        <w:ind w:right="20"/>
        <w:rPr>
          <w:sz w:val="24"/>
          <w:szCs w:val="24"/>
        </w:rPr>
      </w:pPr>
      <w:r w:rsidRPr="007E41A8">
        <w:rPr>
          <w:sz w:val="24"/>
          <w:szCs w:val="24"/>
        </w:rPr>
        <w:t>подготовка к контрольному мероприятию;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-8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проведение контрольного мероприятия; оформление результатов контрольного мероприятия.</w:t>
      </w:r>
    </w:p>
    <w:p w:rsidR="002D54FC" w:rsidRPr="007E41A8" w:rsidRDefault="002D54FC" w:rsidP="002D54FC">
      <w:pPr>
        <w:pStyle w:val="11"/>
        <w:widowControl/>
        <w:numPr>
          <w:ilvl w:val="0"/>
          <w:numId w:val="6"/>
        </w:numPr>
        <w:shd w:val="clear" w:color="auto" w:fill="auto"/>
        <w:tabs>
          <w:tab w:val="left" w:pos="1383"/>
        </w:tabs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ходе подготовки к контрольному мероприятию проводится предварительное изучение предмета и объектов мероприятия, по итогам которого определяются цели и вопросы контрольного мероприятия, методы его проведения, а также критерии оценки эффективности (в случае проведения проверки эффективности). Результатом данного этапа является подготовка и утверждение программы.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Этап проведения контрольного мероприятия заключается в осуществлении проверки и анализа фактических данных и информации, полученных по запросам контролирующего органа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</w:t>
      </w:r>
      <w:r w:rsidR="00071E35" w:rsidRPr="007E41A8">
        <w:rPr>
          <w:sz w:val="24"/>
          <w:szCs w:val="24"/>
        </w:rPr>
        <w:t>обоснования выявленных фактов нарушений,</w:t>
      </w:r>
      <w:r w:rsidRPr="007E41A8">
        <w:rPr>
          <w:sz w:val="24"/>
          <w:szCs w:val="24"/>
        </w:rPr>
        <w:t xml:space="preserve"> и недостатков. Результатом данного этапа являются оформленные акты и рабочая документация.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Контрольное мероприятие осуществляется на основе утвержденной программы контрольного мероприятия и распоряжения Администрации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о проведении контрольного мероприятия, оформленных в установленном порядке.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На этапе оформления результатов контрольного мероприятия осуществляется подготовка акта документальной проверки о результатах проведенного контрольного мероприятия, который должен содержать выводы,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документации, а также при необходимости готовятся представления, предписания, информационные письма и обращения в правоохранительные органы.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ходе контрольного мероприятия, проводимого контрольной группой в составе двух и более участников, каждым из них составляется справка по результатам проверки вопросов, исполнителями по которым они являлись. Указанная справка составляется и подписывается участником контрольной группы, проводившим проверку данного вопроса, и согласовывается с руководителем контрольной группы. Информация, изложенная в справке, учитывается руководителем контрольной группы при составлении акта.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Оформление результатов контрольного мероприятия осуществляется в сроки, установленные Порядком осуществления Администрацией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внутреннего муниципального финансового контроля.</w:t>
      </w:r>
    </w:p>
    <w:p w:rsidR="002D54FC" w:rsidRPr="007E41A8" w:rsidRDefault="002D54FC" w:rsidP="002D54FC">
      <w:pPr>
        <w:pStyle w:val="11"/>
        <w:widowControl/>
        <w:numPr>
          <w:ilvl w:val="0"/>
          <w:numId w:val="6"/>
        </w:numPr>
        <w:shd w:val="clear" w:color="auto" w:fill="auto"/>
        <w:tabs>
          <w:tab w:val="left" w:pos="1354"/>
        </w:tabs>
        <w:spacing w:before="0" w:line="0" w:lineRule="atLeast"/>
        <w:ind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Продолжительность проведения каждого из указанных этапов зависит от типа осуществляемого финансового контроля, особенностей предмета и объектов контрольного мероприятия.</w:t>
      </w:r>
    </w:p>
    <w:p w:rsidR="002D54FC" w:rsidRPr="007E41A8" w:rsidRDefault="002D54FC" w:rsidP="002D54FC">
      <w:pPr>
        <w:pStyle w:val="11"/>
        <w:widowControl/>
        <w:numPr>
          <w:ilvl w:val="0"/>
          <w:numId w:val="6"/>
        </w:numPr>
        <w:shd w:val="clear" w:color="auto" w:fill="auto"/>
        <w:spacing w:before="0" w:line="0" w:lineRule="atLeast"/>
        <w:ind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Для проведения контрольного мероприятия, распоряжением Администрации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определяется руководитель контрольной группы. Непосредственное руководство проведением контрольного мероприятия осуществляет его руководитель.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70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3.5. Определение состава участников контрольной группы должно проводиться таким образом, чтобы исключалось возникновение конфликта интересов, ситуации, когда личная заинтересованность участника может повлиять на исполнение им должностных обязанностей в процессе проведения контрольного мероприятия. В случае возникновения конфликта интересов участники к</w:t>
      </w:r>
      <w:bookmarkStart w:id="0" w:name="_GoBack"/>
      <w:bookmarkEnd w:id="0"/>
      <w:r w:rsidRPr="007E41A8">
        <w:rPr>
          <w:sz w:val="24"/>
          <w:szCs w:val="24"/>
        </w:rPr>
        <w:t xml:space="preserve">онтрольной группы, привлекаемые к проверке, обязаны информировать об этом </w:t>
      </w:r>
      <w:r w:rsidRPr="007E41A8">
        <w:rPr>
          <w:sz w:val="24"/>
          <w:szCs w:val="24"/>
        </w:rPr>
        <w:lastRenderedPageBreak/>
        <w:t xml:space="preserve">руководство контролирующего органа, а также Главу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в письменной форме.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В контрольном мероприятии не имеют права принимать участие сотрудники, состоящие в родственной связи с руководством объекта контрольного мероприятия, о чем они обязаны заявить на этапе подготовки контрольного мероприятия. К участию в контрольном мероприятии запрещается привлекать сотрудника Администрации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поселения, если он в проверяемом периоде был штатным сотрудником объекта контрольного мероприятия.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3.6. Сотрудник контролирующего органа обязан соблюдать принцип конфиденциальности в отношении полученной от объекта контрольного мероприятия информации.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jc w:val="center"/>
        <w:rPr>
          <w:b/>
          <w:sz w:val="24"/>
          <w:szCs w:val="24"/>
        </w:rPr>
      </w:pPr>
      <w:r w:rsidRPr="007E41A8">
        <w:rPr>
          <w:b/>
          <w:sz w:val="24"/>
          <w:szCs w:val="24"/>
        </w:rPr>
        <w:t>4. Подготовка к контрольному мероприятию.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rPr>
          <w:b/>
          <w:sz w:val="24"/>
          <w:szCs w:val="24"/>
        </w:rPr>
      </w:pPr>
    </w:p>
    <w:p w:rsidR="002D54FC" w:rsidRPr="007E41A8" w:rsidRDefault="002D54FC" w:rsidP="002D54FC">
      <w:pPr>
        <w:pStyle w:val="11"/>
        <w:widowControl/>
        <w:numPr>
          <w:ilvl w:val="1"/>
          <w:numId w:val="6"/>
        </w:numPr>
        <w:shd w:val="clear" w:color="auto" w:fill="auto"/>
        <w:tabs>
          <w:tab w:val="left" w:pos="1503"/>
        </w:tabs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Предварительное изучение проводится посредством сбора информации для получения знаний о предмете и объектах контрольного мероприятия в объеме, обеспечивающем полноценную базу для организации контрольного мероприятия и достаточном для подготовки программы проведения контрольного мероприятия.</w:t>
      </w:r>
    </w:p>
    <w:p w:rsidR="002D54FC" w:rsidRPr="007E41A8" w:rsidRDefault="002D54FC" w:rsidP="002D54FC">
      <w:pPr>
        <w:pStyle w:val="11"/>
        <w:widowControl/>
        <w:numPr>
          <w:ilvl w:val="1"/>
          <w:numId w:val="6"/>
        </w:numPr>
        <w:shd w:val="clear" w:color="auto" w:fill="auto"/>
        <w:tabs>
          <w:tab w:val="left" w:pos="1287"/>
        </w:tabs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Получение информации при необходимости осуществляется путем направления запросов контролирующего органа руководителям объектов контрольного мероприятия.</w:t>
      </w:r>
    </w:p>
    <w:p w:rsidR="002D54FC" w:rsidRPr="007E41A8" w:rsidRDefault="002D54FC" w:rsidP="002D54FC">
      <w:pPr>
        <w:pStyle w:val="11"/>
        <w:widowControl/>
        <w:numPr>
          <w:ilvl w:val="1"/>
          <w:numId w:val="6"/>
        </w:numPr>
        <w:shd w:val="clear" w:color="auto" w:fill="auto"/>
        <w:tabs>
          <w:tab w:val="left" w:pos="1250"/>
        </w:tabs>
        <w:spacing w:before="0" w:line="0" w:lineRule="atLeast"/>
        <w:ind w:lef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Запрашиваемая информация должна быть официальной.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Материалы, полученные из неофициальных источников, использованию не подлежат.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При подготовке к проведению контрольного мероприятия следует ознакомиться с деятельностью объектов контроля путем сбора и анализа информации о: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нормативных правовых актах, регламентирующих деятельность объектов контроля;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целях и задачах деятельности объектов контроля, их организационно- правовой форме, организационной структуре, ведомственной подчиненности, системах контроля деятельности;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финансово-экономических показателях и нефинансовых результатах деятельности;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внутренних и внешних факторах, влияющих на деятельность объектов контроля;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результатах предыдущих контрольных мероприятий в данной сфере и на данном объекте, а также контрольных мероприятий, проведенных другими контрольными органами.</w:t>
      </w:r>
    </w:p>
    <w:p w:rsidR="002D54FC" w:rsidRPr="007E41A8" w:rsidRDefault="002D54FC" w:rsidP="002D54FC">
      <w:pPr>
        <w:pStyle w:val="11"/>
        <w:widowControl/>
        <w:numPr>
          <w:ilvl w:val="1"/>
          <w:numId w:val="6"/>
        </w:numPr>
        <w:shd w:val="clear" w:color="auto" w:fill="auto"/>
        <w:tabs>
          <w:tab w:val="left" w:pos="1239"/>
        </w:tabs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рамках подготовки к проведению контрольного мероприятия могут направляться предварительные запросы в проверяемые организации до утверждения руководством контролирующего органа программы проведения контрольного мероприятия.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Формирование и рассылка запросов может осуществляться с момента утверждения плана работы на текущий период или по решению руководства контролирующего органа.</w:t>
      </w:r>
    </w:p>
    <w:p w:rsidR="002D54FC" w:rsidRPr="007E41A8" w:rsidRDefault="002D54FC" w:rsidP="002D54FC">
      <w:pPr>
        <w:pStyle w:val="11"/>
        <w:widowControl/>
        <w:numPr>
          <w:ilvl w:val="1"/>
          <w:numId w:val="6"/>
        </w:numPr>
        <w:shd w:val="clear" w:color="auto" w:fill="auto"/>
        <w:tabs>
          <w:tab w:val="left" w:pos="1359"/>
        </w:tabs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Руководитель контрольной группы должен обеспечить сбор и полноту информации, необходимой для проведения контрольного мероприятия.</w:t>
      </w:r>
    </w:p>
    <w:p w:rsidR="002D54FC" w:rsidRPr="007E41A8" w:rsidRDefault="002D54FC" w:rsidP="002D54FC">
      <w:pPr>
        <w:pStyle w:val="11"/>
        <w:widowControl/>
        <w:numPr>
          <w:ilvl w:val="1"/>
          <w:numId w:val="6"/>
        </w:numPr>
        <w:shd w:val="clear" w:color="auto" w:fill="auto"/>
        <w:tabs>
          <w:tab w:val="left" w:pos="1374"/>
        </w:tabs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Запрос должен содержать ссылку на соответствующие статьи нормативных правовых актов, наименование контрольного мероприятия, перечень запрашиваемых документов и иной информации, сроки их представления.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При подготовке и направлении запроса должны быть приняты меры по недопущению запроса информации, имеющейся у контролирующего органа, либо информации, по которой получен обоснованный отказ в предоставлении.</w:t>
      </w:r>
    </w:p>
    <w:p w:rsidR="002D54FC" w:rsidRPr="007E41A8" w:rsidRDefault="002D54FC" w:rsidP="002D54FC">
      <w:pPr>
        <w:pStyle w:val="11"/>
        <w:widowControl/>
        <w:numPr>
          <w:ilvl w:val="1"/>
          <w:numId w:val="6"/>
        </w:numPr>
        <w:shd w:val="clear" w:color="auto" w:fill="auto"/>
        <w:tabs>
          <w:tab w:val="left" w:pos="1340"/>
        </w:tabs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Срок представления информации по запросу устанавливается в соответствии с действующим законодательством.</w:t>
      </w:r>
    </w:p>
    <w:p w:rsidR="002D54FC" w:rsidRPr="007E41A8" w:rsidRDefault="002D54FC" w:rsidP="002D54FC">
      <w:pPr>
        <w:pStyle w:val="11"/>
        <w:widowControl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До начала основного этапа контрольного мероприятия руководителям объектов контрольного мероприятия направляется уведомление о проведении контрольного мероприятия, в котором указываются наименование контрольного мероприятия, основание для его проведения, сроки проведения контрольного мероприятия на объектах. К уведомлению могут прилагаться: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копия утвержденной программы проведения контрольного мероприятия (или выписка из программы);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jc w:val="both"/>
        <w:rPr>
          <w:sz w:val="24"/>
          <w:szCs w:val="24"/>
        </w:rPr>
      </w:pPr>
    </w:p>
    <w:p w:rsidR="007441FA" w:rsidRPr="007E41A8" w:rsidRDefault="007441FA" w:rsidP="002D54FC">
      <w:pPr>
        <w:pStyle w:val="11"/>
        <w:shd w:val="clear" w:color="auto" w:fill="auto"/>
        <w:spacing w:before="0" w:line="0" w:lineRule="atLeast"/>
        <w:jc w:val="center"/>
        <w:rPr>
          <w:b/>
          <w:sz w:val="24"/>
          <w:szCs w:val="24"/>
        </w:rPr>
      </w:pP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jc w:val="center"/>
        <w:rPr>
          <w:b/>
          <w:sz w:val="24"/>
          <w:szCs w:val="24"/>
        </w:rPr>
      </w:pPr>
      <w:r w:rsidRPr="007E41A8">
        <w:rPr>
          <w:b/>
          <w:sz w:val="24"/>
          <w:szCs w:val="24"/>
        </w:rPr>
        <w:t>5. Проведение контрольного мероприятия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660"/>
        <w:rPr>
          <w:sz w:val="24"/>
          <w:szCs w:val="24"/>
        </w:rPr>
      </w:pPr>
    </w:p>
    <w:p w:rsidR="002D54FC" w:rsidRPr="007E41A8" w:rsidRDefault="002D54FC" w:rsidP="002D54FC">
      <w:pPr>
        <w:pStyle w:val="11"/>
        <w:widowControl/>
        <w:numPr>
          <w:ilvl w:val="0"/>
          <w:numId w:val="7"/>
        </w:numPr>
        <w:shd w:val="clear" w:color="auto" w:fill="auto"/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lastRenderedPageBreak/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2D54FC" w:rsidRPr="007E41A8" w:rsidRDefault="002D54FC" w:rsidP="002D54FC">
      <w:pPr>
        <w:pStyle w:val="11"/>
        <w:widowControl/>
        <w:numPr>
          <w:ilvl w:val="0"/>
          <w:numId w:val="7"/>
        </w:numPr>
        <w:shd w:val="clear" w:color="auto" w:fill="auto"/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Доказательства представляют собой достаточные фактические данные и достоверную информацию, подтверждающие наличие выявленных нарушений и недостатков в формировании и </w:t>
      </w:r>
      <w:r w:rsidR="00071E35" w:rsidRPr="007E41A8">
        <w:rPr>
          <w:sz w:val="24"/>
          <w:szCs w:val="24"/>
        </w:rPr>
        <w:t>использовании бюджетных средств,</w:t>
      </w:r>
      <w:r w:rsidRPr="007E41A8">
        <w:rPr>
          <w:sz w:val="24"/>
          <w:szCs w:val="24"/>
        </w:rPr>
        <w:t xml:space="preserve"> и деятельности объектов контрольного мероприятия, а также обосновывающие выводы и предложения (рекомендации) по результатам контрольного мероприятия.</w:t>
      </w:r>
    </w:p>
    <w:p w:rsidR="002D54FC" w:rsidRPr="007E41A8" w:rsidRDefault="002D54FC" w:rsidP="002D54FC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1195"/>
        </w:tabs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Процесс получения доказательств состоит из: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сбора фактических данных и информации в соответствии с программой проведения контрольного мероприятия, определения их полноты, приемлемости и достоверности;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анализа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проведения дополнительного сбора фактических данных и информации в случае их недостаточности для формирования доказательств.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Фактические данные и информацию участник контрольной группы собирает на основании письменных и устных запросов в формах: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rPr>
          <w:sz w:val="24"/>
          <w:szCs w:val="24"/>
        </w:rPr>
      </w:pPr>
      <w:r w:rsidRPr="007E41A8">
        <w:rPr>
          <w:sz w:val="24"/>
          <w:szCs w:val="24"/>
        </w:rPr>
        <w:t xml:space="preserve">копий документов, представленных объектом контрольного мероприятия;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rPr>
          <w:sz w:val="24"/>
          <w:szCs w:val="24"/>
        </w:rPr>
      </w:pPr>
      <w:r w:rsidRPr="007E41A8">
        <w:rPr>
          <w:sz w:val="24"/>
          <w:szCs w:val="24"/>
        </w:rPr>
        <w:t xml:space="preserve">подтверждающих документов, представленных третьей стороной;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rPr>
          <w:sz w:val="24"/>
          <w:szCs w:val="24"/>
        </w:rPr>
      </w:pPr>
      <w:r w:rsidRPr="007E41A8">
        <w:rPr>
          <w:sz w:val="24"/>
          <w:szCs w:val="24"/>
        </w:rPr>
        <w:t>статистических данных, сравнений, результатов анализа, расчетов и других материалов.</w:t>
      </w:r>
    </w:p>
    <w:p w:rsidR="002D54FC" w:rsidRPr="007E41A8" w:rsidRDefault="002D54FC" w:rsidP="002D54FC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1205"/>
        </w:tabs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Доказательства получают путем проведения: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2D54FC" w:rsidRPr="007E41A8" w:rsidRDefault="002D54FC" w:rsidP="00FA1D07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0" w:lineRule="atLeast"/>
        <w:ind w:left="20" w:right="-141" w:firstLine="720"/>
        <w:rPr>
          <w:sz w:val="24"/>
          <w:szCs w:val="24"/>
        </w:rPr>
      </w:pPr>
      <w:r w:rsidRPr="007E41A8">
        <w:rPr>
          <w:sz w:val="24"/>
          <w:szCs w:val="24"/>
        </w:rPr>
        <w:t xml:space="preserve">В процессе формирования доказательств необходимо </w:t>
      </w:r>
      <w:r w:rsidR="00FA1D07" w:rsidRPr="007E41A8">
        <w:rPr>
          <w:sz w:val="24"/>
          <w:szCs w:val="24"/>
        </w:rPr>
        <w:t>р</w:t>
      </w:r>
      <w:r w:rsidRPr="007E41A8">
        <w:rPr>
          <w:sz w:val="24"/>
          <w:szCs w:val="24"/>
        </w:rPr>
        <w:t>уководствоваться тем, что они должны быть достаточными, достоверными и относящимися к делу.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участниками контрольной группы, полученные из внешних источников и представленные в форме документов.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Доказательства, используемые для подтверждения выводов, считаются относящимися к делу, если они имеют логическую, разумную связь с такими выводами.</w:t>
      </w:r>
    </w:p>
    <w:p w:rsidR="002D54FC" w:rsidRPr="007E41A8" w:rsidRDefault="002D54FC" w:rsidP="002D54FC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1244"/>
        </w:tabs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Не вся полученная информация может быть использована в качестве доказательств. Это относится к информации, которая является противоречивой по своему содержанию или недостоверной, а также если источник информации имеет личную заинтересованность в результате ее использования.</w:t>
      </w:r>
    </w:p>
    <w:p w:rsidR="002D54FC" w:rsidRPr="007E41A8" w:rsidRDefault="002D54FC" w:rsidP="00FA1D07">
      <w:pPr>
        <w:pStyle w:val="11"/>
        <w:widowControl/>
        <w:numPr>
          <w:ilvl w:val="0"/>
          <w:numId w:val="7"/>
        </w:numPr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которая имеет непосредственное отношение к предмету контрольного мероприятия или деятельности данного объекта.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Аналитические доказательства являются результатом анализа фактических данных и </w:t>
      </w:r>
      <w:r w:rsidRPr="007E41A8">
        <w:rPr>
          <w:sz w:val="24"/>
          <w:szCs w:val="24"/>
        </w:rPr>
        <w:lastRenderedPageBreak/>
        <w:t>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2D54FC" w:rsidRPr="007E41A8" w:rsidRDefault="002D54FC" w:rsidP="002D54FC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1321"/>
        </w:tabs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Доказательства и иные сведения, полученные в ходе проведения контрольного мероприятия, соответствующим образом фиксируются в акте, составленном по результатам документальной проверки.</w:t>
      </w:r>
    </w:p>
    <w:p w:rsidR="002D54FC" w:rsidRPr="007E41A8" w:rsidRDefault="002D54FC" w:rsidP="002D54FC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1258"/>
        </w:tabs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тому подобное), подготовленные участниками контрольной группы самостоятельно на основе собранных фактических данных и информации, которые оформляются в качестве приложений к контрольному делу по окончанию контрольного мероприятия.</w:t>
      </w:r>
    </w:p>
    <w:p w:rsidR="002D54FC" w:rsidRPr="007E41A8" w:rsidRDefault="002D54FC" w:rsidP="002D54FC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1460"/>
        </w:tabs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Акт по результатам контрольного мероприятия оформляется по завершении контрольных действий на объекте.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Акт составляется в двух экземплярах, один из которых направляется объекту контроля, второй - приобщается к рабочей документации контрольного мероприятия.</w:t>
      </w:r>
    </w:p>
    <w:p w:rsidR="002D54FC" w:rsidRPr="007E41A8" w:rsidRDefault="002D54FC" w:rsidP="002D54FC">
      <w:pPr>
        <w:pStyle w:val="11"/>
        <w:shd w:val="clear" w:color="auto" w:fill="auto"/>
        <w:tabs>
          <w:tab w:val="left" w:pos="3261"/>
          <w:tab w:val="left" w:pos="9639"/>
        </w:tabs>
        <w:spacing w:before="0" w:line="0" w:lineRule="atLeast"/>
        <w:ind w:left="720" w:right="-8"/>
        <w:rPr>
          <w:sz w:val="24"/>
          <w:szCs w:val="24"/>
        </w:rPr>
      </w:pPr>
      <w:r w:rsidRPr="007E41A8">
        <w:rPr>
          <w:sz w:val="24"/>
          <w:szCs w:val="24"/>
        </w:rPr>
        <w:t xml:space="preserve">В акте указываются: </w:t>
      </w:r>
    </w:p>
    <w:p w:rsidR="002D54FC" w:rsidRPr="007E41A8" w:rsidRDefault="002D54FC" w:rsidP="002D54FC">
      <w:pPr>
        <w:pStyle w:val="11"/>
        <w:shd w:val="clear" w:color="auto" w:fill="auto"/>
        <w:tabs>
          <w:tab w:val="left" w:pos="3261"/>
          <w:tab w:val="left" w:pos="9639"/>
        </w:tabs>
        <w:spacing w:before="0" w:line="0" w:lineRule="atLeast"/>
        <w:ind w:left="720" w:right="-8"/>
        <w:rPr>
          <w:sz w:val="24"/>
          <w:szCs w:val="24"/>
        </w:rPr>
      </w:pPr>
      <w:r w:rsidRPr="007E41A8">
        <w:rPr>
          <w:sz w:val="24"/>
          <w:szCs w:val="24"/>
        </w:rPr>
        <w:t xml:space="preserve">дата </w:t>
      </w:r>
      <w:r w:rsidR="001759E7" w:rsidRPr="007E41A8">
        <w:rPr>
          <w:sz w:val="24"/>
          <w:szCs w:val="24"/>
        </w:rPr>
        <w:t>п</w:t>
      </w:r>
      <w:r w:rsidRPr="007E41A8">
        <w:rPr>
          <w:sz w:val="24"/>
          <w:szCs w:val="24"/>
        </w:rPr>
        <w:t>одписания акта;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все необходимые для составления акта исходные данные;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персональный состав участников контрольной группы;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перечень установленных фактов нарушения законодательства с указанием конкретных статей законов и иных нормативных актов, требования которых нарушены, факты нецелевого (незаконного) и (или) неэффективного использования финансовых и иных ресурсов, указание размера ущерба для бюджета поселения и (или) муниципальной собственности, при наличии такового, а также указание конкретных должностных лиц, допустивших нарушения;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иные сведения об объекте контроля.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При необходимости к акту прилагаются таблицы, расчеты, копии документов и иной справочный материал, полученный участниками контрольной группы в ходе проведения контрольного мероприятия.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Акт по результатам контрольного мероприятия на объекте оформляется в соответствии с Порядком осуществления Администрацией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внутреннего муниципального финансового контроля.</w:t>
      </w:r>
    </w:p>
    <w:p w:rsidR="002D54FC" w:rsidRPr="007E41A8" w:rsidRDefault="002D54FC" w:rsidP="002D54FC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1325"/>
        </w:tabs>
        <w:spacing w:before="0" w:line="0" w:lineRule="atLeast"/>
        <w:ind w:left="720" w:right="20"/>
        <w:rPr>
          <w:sz w:val="24"/>
          <w:szCs w:val="24"/>
        </w:rPr>
      </w:pPr>
      <w:r w:rsidRPr="007E41A8">
        <w:rPr>
          <w:sz w:val="24"/>
          <w:szCs w:val="24"/>
        </w:rPr>
        <w:t xml:space="preserve">При составлении акта должны соблюдаться следующие требования: </w:t>
      </w:r>
    </w:p>
    <w:p w:rsidR="002D54FC" w:rsidRPr="007E41A8" w:rsidRDefault="002D54FC" w:rsidP="002D54FC">
      <w:pPr>
        <w:pStyle w:val="11"/>
        <w:shd w:val="clear" w:color="auto" w:fill="auto"/>
        <w:tabs>
          <w:tab w:val="left" w:pos="1325"/>
        </w:tabs>
        <w:spacing w:before="0" w:line="0" w:lineRule="atLeast"/>
        <w:ind w:left="720" w:right="20"/>
        <w:rPr>
          <w:sz w:val="24"/>
          <w:szCs w:val="24"/>
        </w:rPr>
      </w:pPr>
      <w:r w:rsidRPr="007E41A8">
        <w:rPr>
          <w:sz w:val="24"/>
          <w:szCs w:val="24"/>
        </w:rPr>
        <w:t>объективность, краткость и ясность при изложении результатов контрольного мероприятия на объекте;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четкость формулировок содержания выявленных нарушений и недостатков;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изложение фактических данных только на основе материалов соответствующих документов, проверенных проверяющими, при наличии исчерпывающих ссылок на них.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акте последовательно излагаются результаты контрольного мероприятия на объекте по всем вопросам, указанным в программе (выявленные нарушения, недостатки, отклонения от бюджетных назначений или их отсутствие).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При изложении в акте выявленных нарушений должна обеспечиваться объективность, обоснованность, лаконичность, четкость, доступность и системность, со ссылкой на подлинные документы, подтверждающие достоверность записей в акте и на нарушенные нормы (статьи или пункты нормативных правовых актов).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По нарушениям, имеющим стоимостную оценку, в акте указываются их суммы. Суммы нарушений указываются раздельно по годам (бюджетным периодам), видам средств, кодам бюджетной классификации.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акт не допускается включение оценок, предположений и фактов, не подтвержденных документами, ссылок на устные объяснения должностных и материально ответственных лиц. К акту могут быть приложены объяснительные записки должностных лиц по тому или иному факту, отраженному в акте.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В акте не должны даваться морально-этическая или правовая оценки действий </w:t>
      </w:r>
      <w:r w:rsidRPr="007E41A8">
        <w:rPr>
          <w:sz w:val="24"/>
          <w:szCs w:val="24"/>
        </w:rPr>
        <w:lastRenderedPageBreak/>
        <w:t>отдельных работников организаций, а так же их характеристика с использованием таких юридических терминов как «халатность», «присвоение», «хищение», «растрата».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5.12. Акт, составленный по результатам контрольного мероприятия подписывают все участники контрольной группы и руководитель объекта контроля.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случае не согласия участника контрольной группы с позицией руководителя контрольной группы по отраженным в акте фактам нарушений, он вправе при подписании акта указать на наличие своего особого мнения. Особое мнение в письменном виде передается руководителю контрольной группы, который докладывает об этом руководству контролирующего органа.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Акт направляется для ознакомления и подписания руководителю проверяемой организации.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Не допускается представление для ознакомления ответственным должностным лицам объектов проектов актов, не подписанных проверяющими, а также внесение в подписанные проверяющими акты каких-либо изменений по результатам ознакомления с ним соответствующего должностного лица проверяемой организации, представленных им замечаний и новых материалов.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случае несогласия с фактами, изложенными в акте, руководителю организации предлагается при его подписании указать на наличие пояснений и замечаний.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Ознакомление и подписание акта производится в сроки, установленные действующим законодательством.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случае отказа руководителя объекта контрольного мероприятия подписать акт с указанием на наличие замечаний и пояснений, участниками контрольной группы, проводившими данное контрольное мероприятие, делается в акте специальная запись об этом отказе с обязательным указанием даты, времени и обстоятельств получения отказа, либо периода времени, в течении которого не был получен ответ руководителя.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При поступлении от руководителя объекта контрольного мероприятия письменных пояснений и замечаний участник контрольной группы, ответственный за его проведение, готовит информацию с анализом таких пояснений и замечаний и прилагает ее к материалам, передаваемым руководству контролирующего органа. Такая информация является внутренним документом контролирующего органа, решение об ее отправке вместе с материалами проверки принимается руководством контролирующего органа.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1520"/>
        <w:rPr>
          <w:sz w:val="24"/>
          <w:szCs w:val="24"/>
        </w:rPr>
      </w:pP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1520"/>
        <w:rPr>
          <w:b/>
          <w:sz w:val="24"/>
          <w:szCs w:val="24"/>
        </w:rPr>
      </w:pPr>
      <w:r w:rsidRPr="007E41A8">
        <w:rPr>
          <w:b/>
          <w:sz w:val="24"/>
          <w:szCs w:val="24"/>
        </w:rPr>
        <w:t xml:space="preserve">6. Оформление результатов контрольного мероприятия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rPr>
          <w:sz w:val="24"/>
          <w:szCs w:val="24"/>
        </w:rPr>
      </w:pP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6.1. Контрольное мероприятие завершается подготовкой результатов, выводов и предложений (рекомендаций), которые оформляются в акте, составленном по результатам проведенного контрольного мероприятия.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Оформление акта осуществляется в соответствии с Порядком осуществления Администрацией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внутреннего муниципального финансового контроля.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акте указываются: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все необходимые для составления исходные данные;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установленные факты нарушений законодательства (с указанием конкретных статей законов и иных нормативных актов, требования которых нарушены), неэффективного использования финансовых и иных средств, с обязательным указанием оценки ущерба для бюджета или муниципальной собственности, при наличии такового, а также с указанием конкретных должностных лиц, допустивших нарушения;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установленные факты нецелевого, неэффективного и (или) незаконного использования финансовых и иных муниципальных ресурсов с обязательным указанием оценки ущерба для местного бюджета или муниципальной собственности, при наличии такового, а также с указанием конкретных должностных лиц, допустивших нарушения;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выявленные недостатки в правовом регулировании, управлении и ведомственном контроле в сфере, соответствующей предмету контрольного мероприятия;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-8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иные сведения об объекте контроля; предложения по взысканию средств с организаций;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предложения по санкциям в отношении должностных лиц, допустивших нарушения;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предложения о принятии мер, необходимых для устранения и недопущения в дальнейшем нарушений и недостатков, выявленных по результатам контрольного мероприятия;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предложения об изменениях в правовом регулировании в сфере, соответствующей </w:t>
      </w:r>
      <w:r w:rsidRPr="007E41A8">
        <w:rPr>
          <w:sz w:val="24"/>
          <w:szCs w:val="24"/>
        </w:rPr>
        <w:lastRenderedPageBreak/>
        <w:t>предмету мероприятия.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6.2. В акте также должны содержаться сведения об ознакомлении и подписании актов руководителем проверяемой организации, а также указания на наличие письменных замечаний и разногласий, либо сведения об отказе руководителя от подписи со ссылкой на соответствующие записи в актах. При наличии замечаний и разногласий в отчете указывается на согласие либо несогласие с представленными замечаниями.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При подготовке акта документальной проверки следует руководствоваться следующими требованиями: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отчет должен включать только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заключения и 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заключениях 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текст отчета должен быть написан простым языком, легко читаем и понятен, с выделением наиболее важных вопросов и ключевых предложений, использованием наглядных средств (фотографии, диаграммы, графики и т.п.);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объем текста отчета с учетом масштаба и характера контрольного мероприятия должен составлять не более 30 страниц.</w:t>
      </w:r>
    </w:p>
    <w:p w:rsidR="002D54FC" w:rsidRPr="007E41A8" w:rsidRDefault="002D54FC" w:rsidP="002D54FC">
      <w:pPr>
        <w:pStyle w:val="11"/>
        <w:widowControl/>
        <w:numPr>
          <w:ilvl w:val="0"/>
          <w:numId w:val="8"/>
        </w:numPr>
        <w:shd w:val="clear" w:color="auto" w:fill="auto"/>
        <w:tabs>
          <w:tab w:val="left" w:pos="1349"/>
        </w:tabs>
        <w:spacing w:before="0" w:line="0" w:lineRule="atLeast"/>
        <w:ind w:righ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Акт, составленный по результатам проведенного контрольного мероприятия подписывается всеми участниками контрольной группы и руководством объекта, в отношении которого осуществляется контрольное мероприятие.</w:t>
      </w:r>
    </w:p>
    <w:p w:rsidR="002D54FC" w:rsidRPr="007E41A8" w:rsidRDefault="002D54FC" w:rsidP="002D54FC">
      <w:pPr>
        <w:pStyle w:val="11"/>
        <w:widowControl/>
        <w:numPr>
          <w:ilvl w:val="0"/>
          <w:numId w:val="8"/>
        </w:numPr>
        <w:shd w:val="clear" w:color="auto" w:fill="auto"/>
        <w:tabs>
          <w:tab w:val="left" w:pos="1200"/>
        </w:tabs>
        <w:spacing w:before="0" w:line="0" w:lineRule="atLeast"/>
        <w:ind w:righ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зависимости от содержания результатов контрольного мероприятия наряду с актом по необходимости подготавливаются следующие документы: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689"/>
        <w:rPr>
          <w:sz w:val="24"/>
          <w:szCs w:val="24"/>
        </w:rPr>
      </w:pPr>
      <w:r w:rsidRPr="007E41A8">
        <w:rPr>
          <w:sz w:val="24"/>
          <w:szCs w:val="24"/>
        </w:rPr>
        <w:t xml:space="preserve">представления;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689"/>
        <w:rPr>
          <w:sz w:val="24"/>
          <w:szCs w:val="24"/>
        </w:rPr>
      </w:pPr>
      <w:r w:rsidRPr="007E41A8">
        <w:rPr>
          <w:sz w:val="24"/>
          <w:szCs w:val="24"/>
        </w:rPr>
        <w:t>предписания;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-8" w:firstLine="689"/>
        <w:rPr>
          <w:sz w:val="24"/>
          <w:szCs w:val="24"/>
        </w:rPr>
      </w:pPr>
      <w:r w:rsidRPr="007E41A8">
        <w:rPr>
          <w:sz w:val="24"/>
          <w:szCs w:val="24"/>
        </w:rPr>
        <w:t xml:space="preserve">обращения в правоохранительные органы; уведомление о применении бюджетных мер принуждения. 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1900" w:firstLine="689"/>
        <w:rPr>
          <w:sz w:val="24"/>
          <w:szCs w:val="24"/>
        </w:rPr>
      </w:pPr>
      <w:r w:rsidRPr="007E41A8">
        <w:rPr>
          <w:sz w:val="24"/>
          <w:szCs w:val="24"/>
        </w:rPr>
        <w:t>В представлениях отражаются: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689"/>
        <w:rPr>
          <w:sz w:val="24"/>
          <w:szCs w:val="24"/>
        </w:rPr>
      </w:pPr>
      <w:r w:rsidRPr="007E41A8">
        <w:rPr>
          <w:sz w:val="24"/>
          <w:szCs w:val="24"/>
        </w:rPr>
        <w:t>нарушения и недостатки, выявленные в результате проведения контрольного мероприятия;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предложения по устранению выявленных нарушений и недостатков, предотвращению нанесения материального ущерба бюджету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или возмещению причиненного вреда;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689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предложения по привлечению к ответственности должностных лиц, виновных в допущенных нарушениях;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firstLine="689"/>
        <w:rPr>
          <w:sz w:val="24"/>
          <w:szCs w:val="24"/>
        </w:rPr>
      </w:pPr>
      <w:r w:rsidRPr="007E41A8">
        <w:rPr>
          <w:sz w:val="24"/>
          <w:szCs w:val="24"/>
        </w:rPr>
        <w:t>сроки принятия мер по устранению нарушений.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должностными лицами проведению контрольных мероприятий, контролирующий орган направляет в органы местного самоуправления, муниципальные органы, проверяемые органы, организации и их должностным лицам предписание.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 предписаниях указываются: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нарушения, выявленные в результате проведения контрольного мероприятия и касающиеся компетенции должностного лица или организации, которым направляется предписание;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обязательные для исполнения указания по устранению выявленных нарушений и взысканию средств местного бюджета, использованных неэффективно, незаконно или не по целевому назначению, и привлечению к ответственности лиц, виновных в нарушениях;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срок исполнения предписания, срок уведомления Администрации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 о его исполнении.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Обращение контролирующего органа в правоохранительные органы подготавливается в случаях, если выявленные на объектах контрольного мероприятия нарушения законодательства Российской </w:t>
      </w:r>
      <w:r w:rsidR="00071E35" w:rsidRPr="007E41A8">
        <w:rPr>
          <w:sz w:val="24"/>
          <w:szCs w:val="24"/>
        </w:rPr>
        <w:t>Федерации, нормативно</w:t>
      </w:r>
      <w:r w:rsidRPr="007E41A8">
        <w:rPr>
          <w:sz w:val="24"/>
          <w:szCs w:val="24"/>
        </w:rPr>
        <w:t xml:space="preserve">-правовых актов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поселения, содержат </w:t>
      </w:r>
      <w:r w:rsidRPr="007E41A8">
        <w:rPr>
          <w:sz w:val="24"/>
          <w:szCs w:val="24"/>
        </w:rPr>
        <w:lastRenderedPageBreak/>
        <w:t>признаки действий должностных лиц, влекущих за собой уголовную ответственность или требующих иных мер реагирования.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Обращение контролирующего органа в правоохранительные органы должно содержать: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обобщенный вывод по результатам контрольного мероприятия о неправомерных действиях (бездействии) должностных и иных лиц объектов контроля (при наличии доводов о допущенных ими конкретных нарушениях законодательства Российской Федерации, нормативно- правовых актов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поселения);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конкретные факты выявленных нарушений законодательства Российской Федерации, нормативно- правовых актов </w:t>
      </w:r>
      <w:r w:rsidR="007B697E"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поселения, в том числе связанных с незаконным (нецелевым) использованием средств бюджета, муниципальной собственности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объектах, в которых данные нарушения зафиксированы;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ведения о размере причиненного муниципальному образованию ущерба (при наличии);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мероприятия;</w:t>
      </w:r>
    </w:p>
    <w:p w:rsidR="002D54FC" w:rsidRPr="007E41A8" w:rsidRDefault="002D54FC" w:rsidP="002D54FC">
      <w:pPr>
        <w:pStyle w:val="11"/>
        <w:shd w:val="clear" w:color="auto" w:fill="auto"/>
        <w:spacing w:before="0" w:line="0" w:lineRule="atLeast"/>
        <w:ind w:left="20" w:right="20" w:firstLine="72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>перечень представлений, предписаний, направленных в адрес объектов контрольного мероприятия, или иных принятых мер.</w:t>
      </w:r>
    </w:p>
    <w:p w:rsidR="002D54FC" w:rsidRPr="007E41A8" w:rsidRDefault="002D54FC" w:rsidP="002D54FC">
      <w:pPr>
        <w:pStyle w:val="1"/>
        <w:rPr>
          <w:sz w:val="24"/>
          <w:szCs w:val="24"/>
        </w:rPr>
      </w:pPr>
    </w:p>
    <w:p w:rsidR="002D54FC" w:rsidRPr="007E41A8" w:rsidRDefault="002D54FC" w:rsidP="00D72734">
      <w:pPr>
        <w:jc w:val="right"/>
        <w:rPr>
          <w:rFonts w:ascii="Times New Roman" w:hAnsi="Times New Roman" w:cs="Times New Roman"/>
        </w:rPr>
      </w:pPr>
    </w:p>
    <w:p w:rsidR="002D54FC" w:rsidRPr="007E41A8" w:rsidRDefault="002D54FC" w:rsidP="00D72734">
      <w:pPr>
        <w:jc w:val="right"/>
        <w:rPr>
          <w:rFonts w:ascii="Times New Roman" w:hAnsi="Times New Roman" w:cs="Times New Roman"/>
        </w:rPr>
      </w:pPr>
    </w:p>
    <w:sectPr w:rsidR="002D54FC" w:rsidRPr="007E41A8" w:rsidSect="00B26BD3">
      <w:pgSz w:w="11909" w:h="16838"/>
      <w:pgMar w:top="397" w:right="567" w:bottom="39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21" w:rsidRDefault="00193021" w:rsidP="0055132F">
      <w:r>
        <w:separator/>
      </w:r>
    </w:p>
  </w:endnote>
  <w:endnote w:type="continuationSeparator" w:id="0">
    <w:p w:rsidR="00193021" w:rsidRDefault="00193021" w:rsidP="0055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21" w:rsidRDefault="00193021"/>
  </w:footnote>
  <w:footnote w:type="continuationSeparator" w:id="0">
    <w:p w:rsidR="00193021" w:rsidRDefault="001930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EC4"/>
    <w:multiLevelType w:val="multilevel"/>
    <w:tmpl w:val="FC587C5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C72B04"/>
    <w:multiLevelType w:val="hybridMultilevel"/>
    <w:tmpl w:val="CFEA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3CF5"/>
    <w:multiLevelType w:val="multilevel"/>
    <w:tmpl w:val="0B5662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79337A"/>
    <w:multiLevelType w:val="multilevel"/>
    <w:tmpl w:val="368C1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31789"/>
    <w:multiLevelType w:val="multilevel"/>
    <w:tmpl w:val="B26A28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5A1A49"/>
    <w:multiLevelType w:val="multilevel"/>
    <w:tmpl w:val="8EBE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555EA5"/>
    <w:multiLevelType w:val="multilevel"/>
    <w:tmpl w:val="D9D8C6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0937CE2"/>
    <w:multiLevelType w:val="multilevel"/>
    <w:tmpl w:val="C4AA6B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132F"/>
    <w:rsid w:val="00012AF8"/>
    <w:rsid w:val="00017833"/>
    <w:rsid w:val="0002680C"/>
    <w:rsid w:val="00041FC3"/>
    <w:rsid w:val="00071E35"/>
    <w:rsid w:val="00080C6E"/>
    <w:rsid w:val="00094F9C"/>
    <w:rsid w:val="000E2664"/>
    <w:rsid w:val="000F28E1"/>
    <w:rsid w:val="00107EB8"/>
    <w:rsid w:val="001143D2"/>
    <w:rsid w:val="0011667D"/>
    <w:rsid w:val="0012766A"/>
    <w:rsid w:val="00155D5C"/>
    <w:rsid w:val="0016067E"/>
    <w:rsid w:val="001759E7"/>
    <w:rsid w:val="00184569"/>
    <w:rsid w:val="001866F7"/>
    <w:rsid w:val="00192EF0"/>
    <w:rsid w:val="00193021"/>
    <w:rsid w:val="001C536E"/>
    <w:rsid w:val="001D3C32"/>
    <w:rsid w:val="00205261"/>
    <w:rsid w:val="00215CBB"/>
    <w:rsid w:val="002326F2"/>
    <w:rsid w:val="00263E07"/>
    <w:rsid w:val="002A18FF"/>
    <w:rsid w:val="002D54FC"/>
    <w:rsid w:val="002D6167"/>
    <w:rsid w:val="002D724E"/>
    <w:rsid w:val="002F1601"/>
    <w:rsid w:val="003173F0"/>
    <w:rsid w:val="0033613A"/>
    <w:rsid w:val="0034623F"/>
    <w:rsid w:val="00394C13"/>
    <w:rsid w:val="003D58E6"/>
    <w:rsid w:val="0043157A"/>
    <w:rsid w:val="00435447"/>
    <w:rsid w:val="0044432D"/>
    <w:rsid w:val="004D2FD1"/>
    <w:rsid w:val="00516176"/>
    <w:rsid w:val="005211BD"/>
    <w:rsid w:val="0055132F"/>
    <w:rsid w:val="005562FE"/>
    <w:rsid w:val="00562D14"/>
    <w:rsid w:val="00597F9B"/>
    <w:rsid w:val="005B6005"/>
    <w:rsid w:val="005D10AD"/>
    <w:rsid w:val="005E50A6"/>
    <w:rsid w:val="005E6F64"/>
    <w:rsid w:val="006025B3"/>
    <w:rsid w:val="00641355"/>
    <w:rsid w:val="00642D77"/>
    <w:rsid w:val="00681113"/>
    <w:rsid w:val="006B08A7"/>
    <w:rsid w:val="006D7F49"/>
    <w:rsid w:val="00726019"/>
    <w:rsid w:val="007441FA"/>
    <w:rsid w:val="00784D60"/>
    <w:rsid w:val="007B3E95"/>
    <w:rsid w:val="007B4001"/>
    <w:rsid w:val="007B697E"/>
    <w:rsid w:val="007E41A8"/>
    <w:rsid w:val="007E745A"/>
    <w:rsid w:val="007F6869"/>
    <w:rsid w:val="00814EB7"/>
    <w:rsid w:val="00832C7D"/>
    <w:rsid w:val="00840516"/>
    <w:rsid w:val="00881CF4"/>
    <w:rsid w:val="00893CF0"/>
    <w:rsid w:val="00897B1D"/>
    <w:rsid w:val="009210E5"/>
    <w:rsid w:val="009230F7"/>
    <w:rsid w:val="009255FE"/>
    <w:rsid w:val="009407B8"/>
    <w:rsid w:val="009503FD"/>
    <w:rsid w:val="009C55B8"/>
    <w:rsid w:val="009D4A89"/>
    <w:rsid w:val="00A417A5"/>
    <w:rsid w:val="00A66CE4"/>
    <w:rsid w:val="00A76756"/>
    <w:rsid w:val="00A86C21"/>
    <w:rsid w:val="00AF2DEC"/>
    <w:rsid w:val="00B1327B"/>
    <w:rsid w:val="00B26BD3"/>
    <w:rsid w:val="00B43E7D"/>
    <w:rsid w:val="00B47E97"/>
    <w:rsid w:val="00B7199F"/>
    <w:rsid w:val="00B92CFB"/>
    <w:rsid w:val="00BB630A"/>
    <w:rsid w:val="00BD3501"/>
    <w:rsid w:val="00C07B87"/>
    <w:rsid w:val="00C176AB"/>
    <w:rsid w:val="00C2285D"/>
    <w:rsid w:val="00CA7861"/>
    <w:rsid w:val="00CE2425"/>
    <w:rsid w:val="00D24D23"/>
    <w:rsid w:val="00D34735"/>
    <w:rsid w:val="00D47FBF"/>
    <w:rsid w:val="00D72734"/>
    <w:rsid w:val="00D7512B"/>
    <w:rsid w:val="00DB3A3C"/>
    <w:rsid w:val="00DC0867"/>
    <w:rsid w:val="00DE2AFA"/>
    <w:rsid w:val="00DE7660"/>
    <w:rsid w:val="00E13B56"/>
    <w:rsid w:val="00E70EA6"/>
    <w:rsid w:val="00E72240"/>
    <w:rsid w:val="00EC3A2F"/>
    <w:rsid w:val="00EF0083"/>
    <w:rsid w:val="00EF3034"/>
    <w:rsid w:val="00F15515"/>
    <w:rsid w:val="00F873C2"/>
    <w:rsid w:val="00F92D08"/>
    <w:rsid w:val="00F96B03"/>
    <w:rsid w:val="00FA1D07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5DAA-E0C9-40AD-858F-77DCD35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2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6067E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132F"/>
    <w:rPr>
      <w:color w:val="0066CC"/>
      <w:u w:val="single"/>
    </w:rPr>
  </w:style>
  <w:style w:type="character" w:customStyle="1" w:styleId="a4">
    <w:name w:val="Колонтитул_"/>
    <w:link w:val="a5"/>
    <w:rsid w:val="0055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6">
    <w:name w:val="Колонтитул"/>
    <w:rsid w:val="0055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">
    <w:name w:val="Основной текст (2)_"/>
    <w:link w:val="20"/>
    <w:rsid w:val="00551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7">
    <w:name w:val="Основной текст_"/>
    <w:link w:val="11"/>
    <w:rsid w:val="0055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link w:val="30"/>
    <w:rsid w:val="00551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rsid w:val="00551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Подпись к картинке_"/>
    <w:link w:val="aa"/>
    <w:rsid w:val="0055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rsid w:val="0055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5513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0">
    <w:name w:val="Основной текст (2)"/>
    <w:basedOn w:val="a"/>
    <w:link w:val="2"/>
    <w:rsid w:val="0055132F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7"/>
    <w:rsid w:val="0055132F"/>
    <w:pPr>
      <w:shd w:val="clear" w:color="auto" w:fill="FFFFFF"/>
      <w:spacing w:before="420" w:line="6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5132F"/>
    <w:pPr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Подпись к картинке"/>
    <w:basedOn w:val="a"/>
    <w:link w:val="a9"/>
    <w:rsid w:val="0055132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FE65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FE6546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E65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FE6546"/>
    <w:rPr>
      <w:color w:val="000000"/>
      <w:sz w:val="24"/>
      <w:szCs w:val="24"/>
    </w:rPr>
  </w:style>
  <w:style w:type="paragraph" w:customStyle="1" w:styleId="ConsPlusNormal">
    <w:name w:val="ConsPlusNormal"/>
    <w:rsid w:val="00026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semiHidden/>
    <w:unhideWhenUsed/>
    <w:rsid w:val="00435447"/>
    <w:pPr>
      <w:widowControl/>
      <w:spacing w:before="27" w:after="27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link w:val="1"/>
    <w:rsid w:val="0016067E"/>
    <w:rPr>
      <w:rFonts w:ascii="AG Souvenir" w:eastAsia="Times New Roman" w:hAnsi="AG Souvenir" w:cs="Times New Roman"/>
      <w:b/>
      <w:spacing w:val="38"/>
      <w:sz w:val="28"/>
    </w:rPr>
  </w:style>
  <w:style w:type="paragraph" w:customStyle="1" w:styleId="ConsPlusTitle">
    <w:name w:val="ConsPlusTitle"/>
    <w:rsid w:val="001606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Цветовое выделение"/>
    <w:rsid w:val="0016067E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16067E"/>
    <w:rPr>
      <w:b w:val="0"/>
      <w:bCs w:val="0"/>
      <w:color w:val="106BBE"/>
      <w:sz w:val="26"/>
      <w:szCs w:val="26"/>
    </w:rPr>
  </w:style>
  <w:style w:type="paragraph" w:customStyle="1" w:styleId="af2">
    <w:name w:val="Нормальный (таблица)"/>
    <w:basedOn w:val="a"/>
    <w:next w:val="a"/>
    <w:rsid w:val="0016067E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FontStyle16">
    <w:name w:val="Font Style16"/>
    <w:uiPriority w:val="99"/>
    <w:rsid w:val="003D58E6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5E6F6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5E6F64"/>
    <w:rPr>
      <w:rFonts w:ascii="Segoe UI" w:hAnsi="Segoe UI" w:cs="Segoe UI"/>
      <w:color w:val="000000"/>
      <w:sz w:val="18"/>
      <w:szCs w:val="18"/>
    </w:rPr>
  </w:style>
  <w:style w:type="paragraph" w:customStyle="1" w:styleId="Postan">
    <w:name w:val="Postan"/>
    <w:basedOn w:val="a"/>
    <w:rsid w:val="005E6F64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327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Hewlett-Packard</Company>
  <LinksUpToDate>false</LinksUpToDate>
  <CharactersWithSpaces>28269</CharactersWithSpaces>
  <SharedDoc>false</SharedDoc>
  <HLinks>
    <vt:vector size="6" baseType="variant"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FINANS</cp:lastModifiedBy>
  <cp:revision>20</cp:revision>
  <cp:lastPrinted>2018-04-13T08:37:00Z</cp:lastPrinted>
  <dcterms:created xsi:type="dcterms:W3CDTF">2018-04-04T11:24:00Z</dcterms:created>
  <dcterms:modified xsi:type="dcterms:W3CDTF">2018-04-25T11:01:00Z</dcterms:modified>
</cp:coreProperties>
</file>