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AC" w:rsidRDefault="006E43AC" w:rsidP="006E43AC">
      <w:pPr>
        <w:pStyle w:val="a3"/>
        <w:jc w:val="center"/>
        <w:rPr>
          <w:noProof/>
        </w:rPr>
      </w:pPr>
      <w:r>
        <w:rPr>
          <w:noProof/>
          <w:lang w:eastAsia="ru-RU"/>
        </w:rPr>
        <w:drawing>
          <wp:inline distT="0" distB="0" distL="0" distR="0">
            <wp:extent cx="723265" cy="79756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23265" cy="797560"/>
                    </a:xfrm>
                    <a:prstGeom prst="rect">
                      <a:avLst/>
                    </a:prstGeom>
                    <a:noFill/>
                    <a:ln w="9525">
                      <a:noFill/>
                      <a:miter lim="800000"/>
                      <a:headEnd/>
                      <a:tailEnd/>
                    </a:ln>
                  </pic:spPr>
                </pic:pic>
              </a:graphicData>
            </a:graphic>
          </wp:inline>
        </w:drawing>
      </w:r>
    </w:p>
    <w:p w:rsidR="006E43AC" w:rsidRPr="006E43AC" w:rsidRDefault="006E43AC" w:rsidP="006E43AC">
      <w:pPr>
        <w:pStyle w:val="a3"/>
        <w:jc w:val="center"/>
        <w:rPr>
          <w:rFonts w:ascii="Times New Roman" w:hAnsi="Times New Roman" w:cs="Times New Roman"/>
          <w:b/>
          <w:color w:val="000000"/>
          <w:sz w:val="24"/>
        </w:rPr>
      </w:pPr>
    </w:p>
    <w:p w:rsidR="006E43AC" w:rsidRPr="006E43AC" w:rsidRDefault="006E43AC" w:rsidP="006E43AC">
      <w:pPr>
        <w:pStyle w:val="a3"/>
        <w:jc w:val="center"/>
        <w:rPr>
          <w:rFonts w:ascii="Times New Roman" w:hAnsi="Times New Roman" w:cs="Times New Roman"/>
          <w:b/>
          <w:color w:val="000000"/>
          <w:sz w:val="24"/>
        </w:rPr>
      </w:pPr>
      <w:r w:rsidRPr="006E43AC">
        <w:rPr>
          <w:rFonts w:ascii="Times New Roman" w:hAnsi="Times New Roman" w:cs="Times New Roman"/>
          <w:b/>
          <w:color w:val="000000"/>
          <w:sz w:val="24"/>
        </w:rPr>
        <w:t>Администрация Киевского сельского поселения</w:t>
      </w:r>
    </w:p>
    <w:p w:rsidR="006E43AC" w:rsidRPr="006E43AC" w:rsidRDefault="006E43AC" w:rsidP="006E43AC">
      <w:pPr>
        <w:pStyle w:val="a3"/>
        <w:jc w:val="center"/>
        <w:rPr>
          <w:rFonts w:ascii="Times New Roman" w:hAnsi="Times New Roman" w:cs="Times New Roman"/>
          <w:b/>
          <w:color w:val="000000"/>
          <w:sz w:val="24"/>
        </w:rPr>
      </w:pPr>
    </w:p>
    <w:p w:rsidR="006E43AC" w:rsidRPr="006E43AC" w:rsidRDefault="006E43AC" w:rsidP="006E43AC">
      <w:pPr>
        <w:pStyle w:val="a3"/>
        <w:jc w:val="center"/>
        <w:rPr>
          <w:rFonts w:ascii="Times New Roman" w:hAnsi="Times New Roman" w:cs="Times New Roman"/>
          <w:b/>
          <w:sz w:val="24"/>
        </w:rPr>
      </w:pPr>
      <w:r w:rsidRPr="006E43AC">
        <w:rPr>
          <w:rFonts w:ascii="Times New Roman" w:hAnsi="Times New Roman" w:cs="Times New Roman"/>
          <w:b/>
          <w:spacing w:val="28"/>
          <w:sz w:val="24"/>
        </w:rPr>
        <w:t>ПОСТАНОВЛЕНИЕ</w:t>
      </w:r>
      <w:r w:rsidRPr="006E43AC">
        <w:rPr>
          <w:rFonts w:ascii="Times New Roman" w:hAnsi="Times New Roman" w:cs="Times New Roman"/>
          <w:b/>
          <w:bCs/>
          <w:spacing w:val="28"/>
          <w:sz w:val="24"/>
        </w:rPr>
        <w:br/>
      </w:r>
    </w:p>
    <w:tbl>
      <w:tblPr>
        <w:tblW w:w="0" w:type="auto"/>
        <w:tblLayout w:type="fixed"/>
        <w:tblLook w:val="0000"/>
      </w:tblPr>
      <w:tblGrid>
        <w:gridCol w:w="3190"/>
        <w:gridCol w:w="3190"/>
        <w:gridCol w:w="3190"/>
      </w:tblGrid>
      <w:tr w:rsidR="006E43AC" w:rsidRPr="006E43AC" w:rsidTr="00D50E21">
        <w:tc>
          <w:tcPr>
            <w:tcW w:w="3190" w:type="dxa"/>
          </w:tcPr>
          <w:p w:rsidR="006E43AC" w:rsidRPr="00993BC6" w:rsidRDefault="00993BC6" w:rsidP="00993BC6">
            <w:pPr>
              <w:pStyle w:val="a3"/>
              <w:jc w:val="center"/>
              <w:rPr>
                <w:rFonts w:ascii="Times New Roman" w:hAnsi="Times New Roman" w:cs="Times New Roman"/>
                <w:b/>
                <w:sz w:val="24"/>
              </w:rPr>
            </w:pPr>
            <w:r w:rsidRPr="00993BC6">
              <w:rPr>
                <w:rFonts w:ascii="Times New Roman" w:hAnsi="Times New Roman" w:cs="Times New Roman"/>
                <w:b/>
                <w:sz w:val="24"/>
              </w:rPr>
              <w:t>03</w:t>
            </w:r>
            <w:r w:rsidR="006E43AC" w:rsidRPr="00993BC6">
              <w:rPr>
                <w:rFonts w:ascii="Times New Roman" w:hAnsi="Times New Roman" w:cs="Times New Roman"/>
                <w:b/>
                <w:sz w:val="24"/>
              </w:rPr>
              <w:t>.0</w:t>
            </w:r>
            <w:r w:rsidRPr="00993BC6">
              <w:rPr>
                <w:rFonts w:ascii="Times New Roman" w:hAnsi="Times New Roman" w:cs="Times New Roman"/>
                <w:b/>
                <w:sz w:val="24"/>
              </w:rPr>
              <w:t>5</w:t>
            </w:r>
            <w:r w:rsidR="006E43AC" w:rsidRPr="00993BC6">
              <w:rPr>
                <w:rFonts w:ascii="Times New Roman" w:hAnsi="Times New Roman" w:cs="Times New Roman"/>
                <w:b/>
                <w:sz w:val="24"/>
              </w:rPr>
              <w:t>.2018</w:t>
            </w:r>
          </w:p>
        </w:tc>
        <w:tc>
          <w:tcPr>
            <w:tcW w:w="3190" w:type="dxa"/>
          </w:tcPr>
          <w:p w:rsidR="006E43AC" w:rsidRPr="00993BC6" w:rsidRDefault="006E43AC" w:rsidP="00993BC6">
            <w:pPr>
              <w:pStyle w:val="a3"/>
              <w:jc w:val="center"/>
              <w:rPr>
                <w:rFonts w:ascii="Times New Roman" w:hAnsi="Times New Roman" w:cs="Times New Roman"/>
                <w:b/>
                <w:sz w:val="24"/>
              </w:rPr>
            </w:pPr>
            <w:r w:rsidRPr="00993BC6">
              <w:rPr>
                <w:rFonts w:ascii="Times New Roman" w:hAnsi="Times New Roman" w:cs="Times New Roman"/>
                <w:b/>
                <w:sz w:val="24"/>
              </w:rPr>
              <w:t>№ 4</w:t>
            </w:r>
            <w:r w:rsidR="00993BC6" w:rsidRPr="00993BC6">
              <w:rPr>
                <w:rFonts w:ascii="Times New Roman" w:hAnsi="Times New Roman" w:cs="Times New Roman"/>
                <w:b/>
                <w:sz w:val="24"/>
              </w:rPr>
              <w:t>8</w:t>
            </w:r>
          </w:p>
        </w:tc>
        <w:tc>
          <w:tcPr>
            <w:tcW w:w="3190" w:type="dxa"/>
          </w:tcPr>
          <w:p w:rsidR="006E43AC" w:rsidRPr="006E43AC" w:rsidRDefault="006E43AC" w:rsidP="006E43AC">
            <w:pPr>
              <w:pStyle w:val="a3"/>
              <w:jc w:val="center"/>
              <w:rPr>
                <w:rFonts w:ascii="Times New Roman" w:hAnsi="Times New Roman" w:cs="Times New Roman"/>
                <w:b/>
                <w:sz w:val="24"/>
              </w:rPr>
            </w:pPr>
            <w:r w:rsidRPr="006E43AC">
              <w:rPr>
                <w:rFonts w:ascii="Times New Roman" w:hAnsi="Times New Roman" w:cs="Times New Roman"/>
                <w:b/>
                <w:sz w:val="24"/>
              </w:rPr>
              <w:t>с. Киевка</w:t>
            </w:r>
          </w:p>
        </w:tc>
      </w:tr>
    </w:tbl>
    <w:p w:rsidR="006E43AC" w:rsidRPr="006E43AC" w:rsidRDefault="006E43AC" w:rsidP="006E43AC">
      <w:pPr>
        <w:pStyle w:val="a3"/>
        <w:jc w:val="center"/>
        <w:rPr>
          <w:rFonts w:ascii="Times New Roman" w:hAnsi="Times New Roman" w:cs="Times New Roman"/>
          <w:b/>
          <w:sz w:val="24"/>
        </w:rPr>
      </w:pPr>
    </w:p>
    <w:p w:rsidR="006E43AC" w:rsidRDefault="006E43AC" w:rsidP="006E43AC">
      <w:pPr>
        <w:pStyle w:val="a3"/>
        <w:jc w:val="both"/>
        <w:rPr>
          <w:rFonts w:ascii="Times New Roman" w:hAnsi="Times New Roman" w:cs="Times New Roman"/>
          <w:sz w:val="24"/>
          <w:szCs w:val="24"/>
        </w:rPr>
      </w:pPr>
    </w:p>
    <w:p w:rsidR="006E43AC" w:rsidRPr="006E43AC" w:rsidRDefault="006E43AC" w:rsidP="006E43AC">
      <w:pPr>
        <w:pStyle w:val="a3"/>
        <w:jc w:val="both"/>
        <w:rPr>
          <w:rFonts w:ascii="Times New Roman" w:hAnsi="Times New Roman" w:cs="Times New Roman"/>
          <w:b/>
          <w:sz w:val="24"/>
          <w:szCs w:val="24"/>
        </w:rPr>
      </w:pPr>
      <w:r w:rsidRPr="006E43AC">
        <w:rPr>
          <w:rFonts w:ascii="Times New Roman" w:hAnsi="Times New Roman" w:cs="Times New Roman"/>
          <w:b/>
          <w:sz w:val="24"/>
          <w:szCs w:val="24"/>
        </w:rPr>
        <w:t>Об обеспечении первичных мер</w:t>
      </w:r>
    </w:p>
    <w:p w:rsidR="006E43AC" w:rsidRPr="006E43AC" w:rsidRDefault="006E43AC" w:rsidP="006E43AC">
      <w:pPr>
        <w:pStyle w:val="a3"/>
        <w:jc w:val="both"/>
        <w:rPr>
          <w:rFonts w:ascii="Times New Roman" w:hAnsi="Times New Roman" w:cs="Times New Roman"/>
          <w:b/>
          <w:sz w:val="24"/>
          <w:szCs w:val="24"/>
        </w:rPr>
      </w:pPr>
      <w:r w:rsidRPr="006E43AC">
        <w:rPr>
          <w:rFonts w:ascii="Times New Roman" w:hAnsi="Times New Roman" w:cs="Times New Roman"/>
          <w:b/>
          <w:sz w:val="24"/>
          <w:szCs w:val="24"/>
        </w:rPr>
        <w:t xml:space="preserve">пожарной безопасности в границах </w:t>
      </w:r>
      <w:proofErr w:type="gramStart"/>
      <w:r w:rsidRPr="006E43AC">
        <w:rPr>
          <w:rFonts w:ascii="Times New Roman" w:hAnsi="Times New Roman" w:cs="Times New Roman"/>
          <w:b/>
          <w:sz w:val="24"/>
          <w:szCs w:val="24"/>
        </w:rPr>
        <w:t>Киевского</w:t>
      </w:r>
      <w:proofErr w:type="gramEnd"/>
    </w:p>
    <w:p w:rsidR="006E43AC" w:rsidRPr="006E43AC" w:rsidRDefault="006E43AC" w:rsidP="006E43AC">
      <w:pPr>
        <w:pStyle w:val="a3"/>
        <w:jc w:val="both"/>
        <w:rPr>
          <w:rFonts w:ascii="Times New Roman" w:hAnsi="Times New Roman" w:cs="Times New Roman"/>
          <w:b/>
          <w:sz w:val="24"/>
          <w:szCs w:val="24"/>
        </w:rPr>
      </w:pPr>
      <w:r w:rsidRPr="006E43AC">
        <w:rPr>
          <w:rFonts w:ascii="Times New Roman" w:hAnsi="Times New Roman" w:cs="Times New Roman"/>
          <w:b/>
          <w:sz w:val="24"/>
          <w:szCs w:val="24"/>
        </w:rPr>
        <w:t>сельского поселения</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Во исполнение Федеральных законов от 06.10.2003 № 131-ФЗ «Об общих принципах организации местного самоуправления в Российской Федерации», от 08.08.2004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w:t>
      </w:r>
      <w:proofErr w:type="gramEnd"/>
      <w:r>
        <w:rPr>
          <w:rFonts w:ascii="Times New Roman" w:hAnsi="Times New Roman" w:cs="Times New Roman"/>
          <w:sz w:val="24"/>
          <w:szCs w:val="24"/>
        </w:rPr>
        <w:t xml:space="preserve"> власти субъектов Российской Федерации» и «Об общих принципах организации местного самоуправления в Российской Федерации», от 21.12.1994 № 69-ФЗ «О пожарной безопасности» и в  целях   повышения   противопожарной   устойчивости   населённых пунктов и объектов экономики на территории  </w:t>
      </w:r>
      <w:r w:rsidR="00C576E2">
        <w:rPr>
          <w:rFonts w:ascii="Times New Roman" w:hAnsi="Times New Roman" w:cs="Times New Roman"/>
          <w:sz w:val="24"/>
          <w:szCs w:val="24"/>
        </w:rPr>
        <w:t>Киевского</w:t>
      </w:r>
      <w:r>
        <w:rPr>
          <w:rFonts w:ascii="Times New Roman" w:hAnsi="Times New Roman" w:cs="Times New Roman"/>
          <w:sz w:val="24"/>
          <w:szCs w:val="24"/>
        </w:rPr>
        <w:t xml:space="preserve">  сельского поселения, </w:t>
      </w:r>
    </w:p>
    <w:p w:rsidR="006E43AC" w:rsidRDefault="006E43AC" w:rsidP="006E43AC">
      <w:pPr>
        <w:ind w:left="284" w:firstLine="142"/>
        <w:jc w:val="center"/>
        <w:rPr>
          <w:rFonts w:ascii="Times New Roman" w:hAnsi="Times New Roman" w:cs="Times New Roman"/>
          <w:b/>
          <w:sz w:val="24"/>
          <w:szCs w:val="24"/>
        </w:rPr>
      </w:pPr>
    </w:p>
    <w:p w:rsidR="006E43AC" w:rsidRDefault="006E43AC" w:rsidP="006E43AC">
      <w:pPr>
        <w:ind w:left="284" w:firstLine="142"/>
        <w:jc w:val="center"/>
        <w:rPr>
          <w:rFonts w:ascii="Times New Roman" w:hAnsi="Times New Roman" w:cs="Times New Roman"/>
          <w:sz w:val="24"/>
          <w:szCs w:val="24"/>
        </w:rPr>
      </w:pPr>
      <w:r w:rsidRPr="006E43AC">
        <w:rPr>
          <w:rFonts w:ascii="Times New Roman" w:hAnsi="Times New Roman" w:cs="Times New Roman"/>
          <w:b/>
          <w:sz w:val="24"/>
          <w:szCs w:val="24"/>
        </w:rPr>
        <w:t>ПОСТАНОВЛЯЮ:</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1. Предусматривать в бюджете муниципального образования расходы на обеспечение первичных мер пожарной безопасности на территории сельского поселения.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2. В процессе тушения пожаров использовать первичные средства пожаротушения, имеющиеся у населения и в организациях, расположенных на территории сельского  поселения.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3. Утвердить Положение по обеспечению первичных мер пожарной безопасности в границах  сельского поселения (Приложение 1).</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4. Утвердить Положение о наружном противопожарном водоснабжении на территории </w:t>
      </w:r>
      <w:r w:rsidR="00C576E2">
        <w:rPr>
          <w:rFonts w:ascii="Times New Roman" w:hAnsi="Times New Roman" w:cs="Times New Roman"/>
          <w:sz w:val="24"/>
          <w:szCs w:val="24"/>
        </w:rPr>
        <w:t>Киевского</w:t>
      </w:r>
      <w:r>
        <w:rPr>
          <w:rFonts w:ascii="Times New Roman" w:hAnsi="Times New Roman" w:cs="Times New Roman"/>
          <w:sz w:val="24"/>
          <w:szCs w:val="24"/>
        </w:rPr>
        <w:t xml:space="preserve">  сельского  поселения (Приложение 2).</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 Утвердить Положение об организации обучения населения мерам пожарной безопасности  (Приложение 3).</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6. Утвердить Положение о перечне первичных средств пожаротушения для индивидуальных жилых домов на территории сельского поселения (Приложение 4).</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7. Председателю комиссии по предупреждению и ликвидации чрезвычайных ситуаций и обеспечению пожарной безопасности администрации  сельского поселения: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организовать обучение мерам пожарной безопасности неработающее население;</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организовать работу по оснащению индивидуальных жилых домов первичными средствами пожаротушения;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на территории сельских населенных пунктов поселения установить средства звуковой сигнализации для оповещения людей на случай пожара;</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создать вокруг периметра территорий сельских населенных пунктов противопожарную полосу с целью предотвращения распространения пожара.</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8. Рекомендовать руководителям муниципальных предприятий и учреждений, организаций независимо от их организационно-правовой формы, расположенных на территории </w:t>
      </w:r>
      <w:bookmarkStart w:id="0" w:name="_GoBack"/>
      <w:bookmarkEnd w:id="0"/>
      <w:r>
        <w:rPr>
          <w:rFonts w:ascii="Times New Roman" w:hAnsi="Times New Roman" w:cs="Times New Roman"/>
          <w:sz w:val="24"/>
          <w:szCs w:val="24"/>
        </w:rPr>
        <w:t xml:space="preserve"> сельского поселения, обеспечить обучение своих работников, мерам пожарной безопасности руководствуясь положением, утвержденным настоящим постановлением.</w:t>
      </w:r>
    </w:p>
    <w:p w:rsidR="006E43AC" w:rsidRDefault="006E43AC" w:rsidP="00B86024">
      <w:pPr>
        <w:ind w:right="140"/>
        <w:jc w:val="both"/>
        <w:rPr>
          <w:rFonts w:ascii="Times New Roman" w:hAnsi="Times New Roman" w:cs="Times New Roman"/>
          <w:sz w:val="24"/>
          <w:szCs w:val="24"/>
        </w:rPr>
      </w:pPr>
      <w:r>
        <w:rPr>
          <w:rFonts w:ascii="Times New Roman" w:hAnsi="Times New Roman" w:cs="Times New Roman"/>
          <w:sz w:val="24"/>
          <w:szCs w:val="24"/>
        </w:rPr>
        <w:t xml:space="preserve">9. Признать утратившим силу постановление главы </w:t>
      </w:r>
      <w:r w:rsidR="00C576E2">
        <w:rPr>
          <w:rFonts w:ascii="Times New Roman" w:hAnsi="Times New Roman" w:cs="Times New Roman"/>
          <w:sz w:val="24"/>
          <w:szCs w:val="24"/>
        </w:rPr>
        <w:t xml:space="preserve">Киевского сельского поселения </w:t>
      </w:r>
      <w:r>
        <w:rPr>
          <w:rFonts w:ascii="Times New Roman" w:hAnsi="Times New Roman" w:cs="Times New Roman"/>
          <w:sz w:val="24"/>
          <w:szCs w:val="24"/>
        </w:rPr>
        <w:t xml:space="preserve">№ </w:t>
      </w:r>
      <w:r w:rsidR="00C576E2">
        <w:rPr>
          <w:rFonts w:ascii="Times New Roman" w:hAnsi="Times New Roman" w:cs="Times New Roman"/>
          <w:sz w:val="24"/>
          <w:szCs w:val="24"/>
        </w:rPr>
        <w:t>28</w:t>
      </w:r>
      <w:r>
        <w:rPr>
          <w:rFonts w:ascii="Times New Roman" w:hAnsi="Times New Roman" w:cs="Times New Roman"/>
          <w:sz w:val="24"/>
          <w:szCs w:val="24"/>
        </w:rPr>
        <w:t xml:space="preserve"> от </w:t>
      </w:r>
      <w:r w:rsidR="00C576E2">
        <w:rPr>
          <w:rFonts w:ascii="Times New Roman" w:hAnsi="Times New Roman" w:cs="Times New Roman"/>
          <w:sz w:val="24"/>
          <w:szCs w:val="24"/>
        </w:rPr>
        <w:t>06</w:t>
      </w:r>
      <w:r>
        <w:rPr>
          <w:rFonts w:ascii="Times New Roman" w:hAnsi="Times New Roman" w:cs="Times New Roman"/>
          <w:sz w:val="24"/>
          <w:szCs w:val="24"/>
        </w:rPr>
        <w:t>.0</w:t>
      </w:r>
      <w:r w:rsidR="00C576E2">
        <w:rPr>
          <w:rFonts w:ascii="Times New Roman" w:hAnsi="Times New Roman" w:cs="Times New Roman"/>
          <w:sz w:val="24"/>
          <w:szCs w:val="24"/>
        </w:rPr>
        <w:t>7</w:t>
      </w:r>
      <w:r>
        <w:rPr>
          <w:rFonts w:ascii="Times New Roman" w:hAnsi="Times New Roman" w:cs="Times New Roman"/>
          <w:sz w:val="24"/>
          <w:szCs w:val="24"/>
        </w:rPr>
        <w:t>.201</w:t>
      </w:r>
      <w:r w:rsidR="00C576E2">
        <w:rPr>
          <w:rFonts w:ascii="Times New Roman" w:hAnsi="Times New Roman" w:cs="Times New Roman"/>
          <w:sz w:val="24"/>
          <w:szCs w:val="24"/>
        </w:rPr>
        <w:t>0</w:t>
      </w:r>
      <w:r>
        <w:rPr>
          <w:rFonts w:ascii="Times New Roman" w:hAnsi="Times New Roman" w:cs="Times New Roman"/>
          <w:sz w:val="24"/>
          <w:szCs w:val="24"/>
        </w:rPr>
        <w:t xml:space="preserve"> г. «О порядке обеспечения первичных мер пожарной безопасности </w:t>
      </w:r>
      <w:r w:rsidR="00B86024">
        <w:rPr>
          <w:rFonts w:ascii="Times New Roman" w:hAnsi="Times New Roman" w:cs="Times New Roman"/>
          <w:sz w:val="24"/>
          <w:szCs w:val="24"/>
        </w:rPr>
        <w:t xml:space="preserve">в границах населенных пунктов </w:t>
      </w:r>
      <w:r>
        <w:rPr>
          <w:rFonts w:ascii="Times New Roman" w:hAnsi="Times New Roman" w:cs="Times New Roman"/>
          <w:sz w:val="24"/>
          <w:szCs w:val="24"/>
        </w:rPr>
        <w:t xml:space="preserve">на территории  </w:t>
      </w:r>
      <w:r w:rsidR="00C576E2">
        <w:rPr>
          <w:rFonts w:ascii="Times New Roman" w:hAnsi="Times New Roman" w:cs="Times New Roman"/>
          <w:sz w:val="24"/>
          <w:szCs w:val="24"/>
        </w:rPr>
        <w:t>Киевского</w:t>
      </w:r>
      <w:r>
        <w:rPr>
          <w:rFonts w:ascii="Times New Roman" w:hAnsi="Times New Roman" w:cs="Times New Roman"/>
          <w:sz w:val="24"/>
          <w:szCs w:val="24"/>
        </w:rPr>
        <w:t xml:space="preserve"> сельского  поселения</w:t>
      </w:r>
      <w:r w:rsidR="00B86024" w:rsidRPr="00B86024">
        <w:rPr>
          <w:b/>
          <w:szCs w:val="24"/>
        </w:rPr>
        <w:t xml:space="preserve"> </w:t>
      </w:r>
      <w:r w:rsidR="00B86024" w:rsidRPr="00B86024">
        <w:rPr>
          <w:rFonts w:ascii="Times New Roman" w:hAnsi="Times New Roman" w:cs="Times New Roman"/>
          <w:sz w:val="24"/>
          <w:szCs w:val="24"/>
        </w:rPr>
        <w:t>в муниципал</w:t>
      </w:r>
      <w:r w:rsidR="00B86024" w:rsidRPr="00B86024">
        <w:rPr>
          <w:rFonts w:ascii="Times New Roman" w:hAnsi="Times New Roman" w:cs="Times New Roman"/>
          <w:sz w:val="24"/>
          <w:szCs w:val="24"/>
        </w:rPr>
        <w:t>ь</w:t>
      </w:r>
      <w:r w:rsidR="00B86024" w:rsidRPr="00B86024">
        <w:rPr>
          <w:rFonts w:ascii="Times New Roman" w:hAnsi="Times New Roman" w:cs="Times New Roman"/>
          <w:sz w:val="24"/>
          <w:szCs w:val="24"/>
        </w:rPr>
        <w:t>ных предприятиях и учреждениях Киевского сельского поселения</w:t>
      </w:r>
      <w:r w:rsidR="00B86024">
        <w:rPr>
          <w:rFonts w:ascii="Times New Roman" w:hAnsi="Times New Roman" w:cs="Times New Roman"/>
          <w:sz w:val="24"/>
          <w:szCs w:val="24"/>
        </w:rPr>
        <w:t xml:space="preserve"> </w:t>
      </w:r>
      <w:r>
        <w:rPr>
          <w:rFonts w:ascii="Times New Roman" w:hAnsi="Times New Roman" w:cs="Times New Roman"/>
          <w:sz w:val="24"/>
          <w:szCs w:val="24"/>
        </w:rPr>
        <w:t>».</w:t>
      </w:r>
    </w:p>
    <w:p w:rsidR="00C576E2"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10. Настоящее постановление вступает в силу с момента официального опубликования  (обнародования) на официальном сайте </w:t>
      </w:r>
      <w:r w:rsidR="00C576E2">
        <w:rPr>
          <w:rFonts w:ascii="Times New Roman" w:hAnsi="Times New Roman" w:cs="Times New Roman"/>
          <w:sz w:val="24"/>
          <w:szCs w:val="24"/>
        </w:rPr>
        <w:t>Киевского</w:t>
      </w:r>
      <w:r>
        <w:rPr>
          <w:rFonts w:ascii="Times New Roman" w:hAnsi="Times New Roman" w:cs="Times New Roman"/>
          <w:sz w:val="24"/>
          <w:szCs w:val="24"/>
        </w:rPr>
        <w:t xml:space="preserve"> сельского  поселения</w:t>
      </w:r>
      <w:r w:rsidR="00C576E2">
        <w:rPr>
          <w:rFonts w:ascii="Times New Roman" w:hAnsi="Times New Roman" w:cs="Times New Roman"/>
          <w:sz w:val="24"/>
          <w:szCs w:val="24"/>
        </w:rPr>
        <w:t>.</w:t>
      </w:r>
      <w:r>
        <w:rPr>
          <w:rFonts w:ascii="Times New Roman" w:hAnsi="Times New Roman" w:cs="Times New Roman"/>
          <w:sz w:val="24"/>
          <w:szCs w:val="24"/>
        </w:rPr>
        <w:t xml:space="preserve">  </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11. Контроль исполнения настоящего постановления оставляю за собой.</w:t>
      </w:r>
    </w:p>
    <w:p w:rsidR="006E43AC" w:rsidRDefault="006E43AC" w:rsidP="006E43AC">
      <w:pPr>
        <w:pStyle w:val="a3"/>
        <w:jc w:val="both"/>
        <w:rPr>
          <w:rFonts w:ascii="Times New Roman" w:hAnsi="Times New Roman" w:cs="Times New Roman"/>
          <w:sz w:val="24"/>
          <w:szCs w:val="24"/>
        </w:rPr>
      </w:pPr>
    </w:p>
    <w:p w:rsidR="00C576E2" w:rsidRDefault="00C576E2" w:rsidP="006E43AC">
      <w:pPr>
        <w:pStyle w:val="a3"/>
        <w:jc w:val="both"/>
        <w:rPr>
          <w:rFonts w:ascii="Times New Roman" w:hAnsi="Times New Roman" w:cs="Times New Roman"/>
          <w:sz w:val="24"/>
          <w:szCs w:val="24"/>
        </w:rPr>
      </w:pPr>
    </w:p>
    <w:p w:rsidR="00C576E2" w:rsidRDefault="00C576E2" w:rsidP="006E43AC">
      <w:pPr>
        <w:pStyle w:val="a3"/>
        <w:jc w:val="both"/>
        <w:rPr>
          <w:rFonts w:ascii="Times New Roman" w:hAnsi="Times New Roman" w:cs="Times New Roman"/>
          <w:sz w:val="24"/>
          <w:szCs w:val="24"/>
        </w:rPr>
      </w:pPr>
    </w:p>
    <w:p w:rsidR="00C576E2" w:rsidRDefault="00C576E2" w:rsidP="006E43AC">
      <w:pPr>
        <w:pStyle w:val="a3"/>
        <w:jc w:val="both"/>
        <w:rPr>
          <w:rFonts w:ascii="Times New Roman" w:hAnsi="Times New Roman" w:cs="Times New Roman"/>
          <w:sz w:val="24"/>
          <w:szCs w:val="24"/>
        </w:rPr>
      </w:pPr>
    </w:p>
    <w:p w:rsidR="00C576E2" w:rsidRDefault="00C576E2"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C576E2">
        <w:rPr>
          <w:rFonts w:ascii="Times New Roman" w:hAnsi="Times New Roman" w:cs="Times New Roman"/>
          <w:sz w:val="24"/>
          <w:szCs w:val="24"/>
        </w:rPr>
        <w:t xml:space="preserve">  </w:t>
      </w:r>
      <w:proofErr w:type="gramStart"/>
      <w:r w:rsidR="00C576E2">
        <w:rPr>
          <w:rFonts w:ascii="Times New Roman" w:hAnsi="Times New Roman" w:cs="Times New Roman"/>
          <w:sz w:val="24"/>
          <w:szCs w:val="24"/>
        </w:rPr>
        <w:t>Киевского</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C576E2">
        <w:rPr>
          <w:rFonts w:ascii="Times New Roman" w:hAnsi="Times New Roman" w:cs="Times New Roman"/>
          <w:sz w:val="24"/>
          <w:szCs w:val="24"/>
        </w:rPr>
        <w:t>Г.Г.Головченко</w:t>
      </w:r>
    </w:p>
    <w:p w:rsidR="006E43AC" w:rsidRDefault="006E43AC" w:rsidP="006E43AC">
      <w:pPr>
        <w:spacing w:after="0" w:line="240" w:lineRule="auto"/>
        <w:rPr>
          <w:rFonts w:ascii="Times New Roman" w:eastAsia="Calibri" w:hAnsi="Times New Roman" w:cs="Times New Roman"/>
          <w:sz w:val="24"/>
          <w:szCs w:val="24"/>
          <w:lang w:eastAsia="ar-SA"/>
        </w:rPr>
        <w:sectPr w:rsidR="006E43AC">
          <w:pgSz w:w="11906" w:h="16838"/>
          <w:pgMar w:top="567" w:right="567" w:bottom="1134" w:left="1701" w:header="709" w:footer="709" w:gutter="0"/>
          <w:cols w:space="720"/>
        </w:sectPr>
      </w:pPr>
    </w:p>
    <w:p w:rsidR="006E43AC" w:rsidRPr="00C576E2" w:rsidRDefault="00C576E2" w:rsidP="00C576E2">
      <w:pPr>
        <w:pStyle w:val="a3"/>
        <w:jc w:val="right"/>
        <w:rPr>
          <w:rFonts w:ascii="Times New Roman" w:hAnsi="Times New Roman" w:cs="Times New Roman"/>
          <w:sz w:val="20"/>
          <w:szCs w:val="24"/>
        </w:rPr>
      </w:pPr>
      <w:r>
        <w:rPr>
          <w:rFonts w:ascii="Times New Roman" w:hAnsi="Times New Roman" w:cs="Times New Roman"/>
          <w:sz w:val="20"/>
          <w:szCs w:val="24"/>
        </w:rPr>
        <w:lastRenderedPageBreak/>
        <w:t>Приложение 1</w:t>
      </w:r>
    </w:p>
    <w:p w:rsidR="006E43AC" w:rsidRPr="00C576E2" w:rsidRDefault="00C576E2" w:rsidP="00C576E2">
      <w:pPr>
        <w:pStyle w:val="a3"/>
        <w:jc w:val="right"/>
        <w:rPr>
          <w:rFonts w:ascii="Times New Roman" w:hAnsi="Times New Roman" w:cs="Times New Roman"/>
          <w:sz w:val="20"/>
          <w:szCs w:val="24"/>
        </w:rPr>
      </w:pPr>
      <w:r>
        <w:rPr>
          <w:rFonts w:ascii="Times New Roman" w:hAnsi="Times New Roman" w:cs="Times New Roman"/>
          <w:sz w:val="20"/>
          <w:szCs w:val="24"/>
        </w:rPr>
        <w:t>к</w:t>
      </w:r>
      <w:r w:rsidR="006E43AC" w:rsidRPr="00C576E2">
        <w:rPr>
          <w:rFonts w:ascii="Times New Roman" w:hAnsi="Times New Roman" w:cs="Times New Roman"/>
          <w:sz w:val="20"/>
          <w:szCs w:val="24"/>
        </w:rPr>
        <w:t xml:space="preserve"> постановлению Главы Администрации</w:t>
      </w:r>
    </w:p>
    <w:p w:rsidR="006E43AC" w:rsidRPr="00C576E2" w:rsidRDefault="00C576E2" w:rsidP="00C576E2">
      <w:pPr>
        <w:pStyle w:val="a3"/>
        <w:jc w:val="right"/>
        <w:rPr>
          <w:rFonts w:ascii="Times New Roman" w:hAnsi="Times New Roman" w:cs="Times New Roman"/>
          <w:sz w:val="20"/>
          <w:szCs w:val="24"/>
        </w:rPr>
      </w:pPr>
      <w:r w:rsidRPr="00C576E2">
        <w:rPr>
          <w:rFonts w:ascii="Times New Roman" w:hAnsi="Times New Roman" w:cs="Times New Roman"/>
          <w:sz w:val="20"/>
          <w:szCs w:val="24"/>
        </w:rPr>
        <w:t>Киевского</w:t>
      </w:r>
      <w:r w:rsidR="006E43AC" w:rsidRPr="00C576E2">
        <w:rPr>
          <w:rFonts w:ascii="Times New Roman" w:hAnsi="Times New Roman" w:cs="Times New Roman"/>
          <w:sz w:val="20"/>
          <w:szCs w:val="24"/>
        </w:rPr>
        <w:t xml:space="preserve"> сельского поселения</w:t>
      </w:r>
    </w:p>
    <w:p w:rsidR="006E43AC" w:rsidRPr="00C576E2" w:rsidRDefault="006E43AC" w:rsidP="00C576E2">
      <w:pPr>
        <w:pStyle w:val="a3"/>
        <w:jc w:val="right"/>
        <w:rPr>
          <w:rFonts w:ascii="Times New Roman" w:hAnsi="Times New Roman" w:cs="Times New Roman"/>
          <w:color w:val="FF0000"/>
          <w:sz w:val="20"/>
          <w:szCs w:val="24"/>
        </w:rPr>
      </w:pPr>
      <w:r w:rsidRPr="00C576E2">
        <w:rPr>
          <w:rFonts w:ascii="Times New Roman" w:hAnsi="Times New Roman" w:cs="Times New Roman"/>
          <w:sz w:val="20"/>
          <w:szCs w:val="24"/>
        </w:rPr>
        <w:t xml:space="preserve">от </w:t>
      </w:r>
      <w:r w:rsidR="00FF6E5C" w:rsidRPr="00FF6E5C">
        <w:rPr>
          <w:rFonts w:ascii="Times New Roman" w:hAnsi="Times New Roman" w:cs="Times New Roman"/>
          <w:sz w:val="20"/>
          <w:szCs w:val="24"/>
        </w:rPr>
        <w:t>0</w:t>
      </w:r>
      <w:r w:rsidRPr="00FF6E5C">
        <w:rPr>
          <w:rFonts w:ascii="Times New Roman" w:hAnsi="Times New Roman" w:cs="Times New Roman"/>
          <w:sz w:val="20"/>
          <w:szCs w:val="24"/>
        </w:rPr>
        <w:t>3.0</w:t>
      </w:r>
      <w:r w:rsidR="00FF6E5C" w:rsidRPr="00FF6E5C">
        <w:rPr>
          <w:rFonts w:ascii="Times New Roman" w:hAnsi="Times New Roman" w:cs="Times New Roman"/>
          <w:sz w:val="20"/>
          <w:szCs w:val="24"/>
        </w:rPr>
        <w:t>5</w:t>
      </w:r>
      <w:r w:rsidRPr="00FF6E5C">
        <w:rPr>
          <w:rFonts w:ascii="Times New Roman" w:hAnsi="Times New Roman" w:cs="Times New Roman"/>
          <w:sz w:val="20"/>
          <w:szCs w:val="24"/>
        </w:rPr>
        <w:t xml:space="preserve">.2018 г. № </w:t>
      </w:r>
      <w:r w:rsidR="00FF6E5C" w:rsidRPr="00FF6E5C">
        <w:rPr>
          <w:rFonts w:ascii="Times New Roman" w:hAnsi="Times New Roman" w:cs="Times New Roman"/>
          <w:sz w:val="20"/>
          <w:szCs w:val="24"/>
        </w:rPr>
        <w:t>48</w:t>
      </w:r>
    </w:p>
    <w:p w:rsidR="006E43AC" w:rsidRDefault="006E43AC" w:rsidP="006E43AC">
      <w:pPr>
        <w:pStyle w:val="a3"/>
        <w:jc w:val="both"/>
        <w:rPr>
          <w:rFonts w:ascii="Times New Roman" w:hAnsi="Times New Roman" w:cs="Times New Roman"/>
          <w:sz w:val="24"/>
          <w:szCs w:val="24"/>
        </w:rPr>
      </w:pPr>
    </w:p>
    <w:p w:rsidR="006E43AC" w:rsidRDefault="006E43AC" w:rsidP="00C576E2">
      <w:pPr>
        <w:pStyle w:val="a3"/>
        <w:jc w:val="center"/>
        <w:rPr>
          <w:rFonts w:ascii="Times New Roman" w:hAnsi="Times New Roman" w:cs="Times New Roman"/>
          <w:sz w:val="24"/>
          <w:szCs w:val="24"/>
        </w:rPr>
      </w:pPr>
      <w:r>
        <w:rPr>
          <w:rFonts w:ascii="Times New Roman" w:hAnsi="Times New Roman" w:cs="Times New Roman"/>
          <w:sz w:val="24"/>
          <w:szCs w:val="24"/>
        </w:rPr>
        <w:t>Положение</w:t>
      </w:r>
    </w:p>
    <w:p w:rsidR="006E43AC" w:rsidRDefault="006E43AC" w:rsidP="00C576E2">
      <w:pPr>
        <w:pStyle w:val="a3"/>
        <w:jc w:val="center"/>
        <w:rPr>
          <w:rFonts w:ascii="Times New Roman" w:hAnsi="Times New Roman" w:cs="Times New Roman"/>
          <w:sz w:val="24"/>
          <w:szCs w:val="24"/>
        </w:rPr>
      </w:pPr>
      <w:r>
        <w:rPr>
          <w:rFonts w:ascii="Times New Roman" w:hAnsi="Times New Roman" w:cs="Times New Roman"/>
          <w:sz w:val="24"/>
          <w:szCs w:val="24"/>
        </w:rPr>
        <w:t xml:space="preserve">об обеспечении первичных мер пожарной безопасности в границах муниципального </w:t>
      </w:r>
      <w:proofErr w:type="gramStart"/>
      <w:r w:rsidR="00C576E2">
        <w:rPr>
          <w:rFonts w:ascii="Times New Roman" w:hAnsi="Times New Roman" w:cs="Times New Roman"/>
          <w:sz w:val="24"/>
          <w:szCs w:val="24"/>
        </w:rPr>
        <w:t>Киевского</w:t>
      </w:r>
      <w:proofErr w:type="gramEnd"/>
      <w:r>
        <w:rPr>
          <w:rFonts w:ascii="Times New Roman" w:hAnsi="Times New Roman" w:cs="Times New Roman"/>
          <w:sz w:val="24"/>
          <w:szCs w:val="24"/>
        </w:rPr>
        <w:t xml:space="preserve"> сельское поселение</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1. Общие положения</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Настоящее Положение об обеспечении первичных мер пожарной безопасности в границах территории </w:t>
      </w:r>
      <w:r w:rsidR="00C576E2">
        <w:rPr>
          <w:rFonts w:ascii="Times New Roman" w:hAnsi="Times New Roman" w:cs="Times New Roman"/>
          <w:sz w:val="24"/>
          <w:szCs w:val="24"/>
        </w:rPr>
        <w:t>Киевского</w:t>
      </w:r>
      <w:r>
        <w:rPr>
          <w:rFonts w:ascii="Times New Roman" w:hAnsi="Times New Roman" w:cs="Times New Roman"/>
          <w:sz w:val="24"/>
          <w:szCs w:val="24"/>
        </w:rPr>
        <w:t xml:space="preserve"> сельского поселения разработано и принято на основании положений Федерального закона РФ "О пожарной безопасности" от 21.12.1994 № 69-ФЗ,  Правил пожарной безопасности в РФ (ППБ 01-03), Указа Президента РФ от 21.09.2002 № 1011 "Вопросы Министерства РФ по делам гражданской обороны, чрезвычайным ситуациям и ликвидации последствий стихийных бедствий".</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Первичные меры пожарной безопасности включают в себя: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проведение противопожарной пропаганды и обучения населения мерам пожарной 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 определение </w:t>
      </w:r>
      <w:proofErr w:type="gramStart"/>
      <w:r>
        <w:rPr>
          <w:rFonts w:ascii="Times New Roman" w:hAnsi="Times New Roman" w:cs="Times New Roman"/>
          <w:sz w:val="24"/>
          <w:szCs w:val="24"/>
        </w:rPr>
        <w:t>перечня первичных средств тушения пожаров</w:t>
      </w:r>
      <w:proofErr w:type="gramEnd"/>
      <w:r>
        <w:rPr>
          <w:rFonts w:ascii="Times New Roman" w:hAnsi="Times New Roman" w:cs="Times New Roman"/>
          <w:sz w:val="24"/>
          <w:szCs w:val="24"/>
        </w:rPr>
        <w:t xml:space="preserve"> для помещений и строений, находящихся в собственности граждан;</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поселения;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обеспечение населенных пунктов исправной телефонной связью для сообщения о пожаре в пожарную охрану;</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своевременную очистку населенных пунктов от горючих отходов, мусора, сухой растительности;</w:t>
      </w:r>
    </w:p>
    <w:p w:rsidR="006E43AC" w:rsidRDefault="006E43AC" w:rsidP="006E43A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поддержание в постоянной готовности техники, приспособленной для тушения пожаров;</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обустройство, содержание и ремонт источников противопожарного водоснабжения, подъездных путей к ним.</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1.3. Обеспечение первичных мер пожарной безопасности в границах </w:t>
      </w:r>
      <w:r w:rsidR="00C576E2">
        <w:rPr>
          <w:rFonts w:ascii="Times New Roman" w:hAnsi="Times New Roman" w:cs="Times New Roman"/>
          <w:sz w:val="24"/>
          <w:szCs w:val="24"/>
        </w:rPr>
        <w:t>Киевского</w:t>
      </w:r>
      <w:r>
        <w:rPr>
          <w:rFonts w:ascii="Times New Roman" w:hAnsi="Times New Roman" w:cs="Times New Roman"/>
          <w:sz w:val="24"/>
          <w:szCs w:val="24"/>
        </w:rPr>
        <w:t xml:space="preserve"> сельского поселения относится к вопросам местного значения и реализуется с привлечением соответствующих организаций.</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1.4. 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2. Полномочия органов местного самоуправления</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2.1. Реализация полномочий осуществляется путем:</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2.1.1. </w:t>
      </w:r>
      <w:proofErr w:type="gramStart"/>
      <w:r>
        <w:rPr>
          <w:rFonts w:ascii="Times New Roman" w:hAnsi="Times New Roman" w:cs="Times New Roman"/>
          <w:sz w:val="24"/>
          <w:szCs w:val="24"/>
        </w:rPr>
        <w:t>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2.1.2. Передачи муниципального имущества </w:t>
      </w:r>
      <w:proofErr w:type="gramStart"/>
      <w:r>
        <w:rPr>
          <w:rFonts w:ascii="Times New Roman" w:hAnsi="Times New Roman" w:cs="Times New Roman"/>
          <w:sz w:val="24"/>
          <w:szCs w:val="24"/>
        </w:rPr>
        <w:t>в установленном порядке в пользование организациям для осуществления деятельности в указанной сфере</w:t>
      </w:r>
      <w:proofErr w:type="gramEnd"/>
      <w:r>
        <w:rPr>
          <w:rFonts w:ascii="Times New Roman" w:hAnsi="Times New Roman" w:cs="Times New Roman"/>
          <w:sz w:val="24"/>
          <w:szCs w:val="24"/>
        </w:rPr>
        <w:t>.</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2.1.3. Проведения противопожарной пропаганды и обучения населения первичными мерами пожарной 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lastRenderedPageBreak/>
        <w:t>2.1.4. 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2.1.5. Установления на территории поселения дополнительных требований пожарной безопасности в случае повышения пожарной 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2.1.6. 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2.1.7. 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2.1.8. Другими способами, предусмотренными действующим законодательством.</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3. Содержание зданий, сооружений, помещений на предмет пожарной безопасности</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пожаров взрывоопасности или не имеющими сертификатов, а также их хранение совместно с другими материалами и веществами не допускается.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3.2.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Состояние огнезащитной обработки (пропитки) должно проверяться не реже 2 раз в год.</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При аренде помещений арендаторами должны выполняться противопожарные требования норм для данного типа зданий.</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lastRenderedPageBreak/>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(трудногорючих) конструкций перекрытия (потолка) должно быть не менее 70 см, а до стены из горючих (трудногорючих) материалов - не менее 20 см.</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3.11. При организации и проведении новогодних праздников и других мероприятий с массовым пребыванием людей:</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елка должна устанавливаться на устойчивом основании и с таким расчетом, чтобы ветви не касались стен и потолка;</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при отсутствии в помещении электрического освещения мероприятия у елки должны производиться только в светлое время суток;</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иллюминация должна быть выполнена с соблюдени</w:t>
      </w:r>
      <w:r w:rsidR="00F84F76">
        <w:rPr>
          <w:rFonts w:ascii="Times New Roman" w:hAnsi="Times New Roman" w:cs="Times New Roman"/>
          <w:sz w:val="24"/>
          <w:szCs w:val="24"/>
        </w:rPr>
        <w:t>е</w:t>
      </w:r>
      <w:r>
        <w:rPr>
          <w:rFonts w:ascii="Times New Roman" w:hAnsi="Times New Roman" w:cs="Times New Roman"/>
          <w:sz w:val="24"/>
          <w:szCs w:val="24"/>
        </w:rPr>
        <w:t>м ПУЭ.</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4. Эвакуационные пути и выходы</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В зданиях с массовым пребыванием людей на случай отключения электроэнергии у обслуживающего персонала</w:t>
      </w:r>
      <w:proofErr w:type="gramEnd"/>
      <w:r>
        <w:rPr>
          <w:rFonts w:ascii="Times New Roman" w:hAnsi="Times New Roman" w:cs="Times New Roman"/>
          <w:sz w:val="24"/>
          <w:szCs w:val="24"/>
        </w:rPr>
        <w:t xml:space="preserve">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4.5. Ковры, ковровые дорожки и другие покрытия полов в помещениях с массовым пребыванием людей должны надежно крепиться к полу.</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 Первичные средства пожаротушения</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5.3. Комплектование импортного оборудования огнетушителями производится согласно условиям договора на его поставку.</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5.5. Расстояние от возможного очага пожара до места размещения огнетушителя не должно превышать 20 м для общественных зданий и сооружений.</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5.8. Огнетушители должны всегда содержаться в исправном состоянии, периодически осматриваться, проверяться и своевременно перезаряжаться.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5.9. В зимнее время (при температуре ниже 1°C) огнетушители с зарядом на водной основе необходимо хранить в отапливаемых помещениях.</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водоисточников, должны оборудоваться пожарные щиты.</w:t>
      </w:r>
      <w:proofErr w:type="gramEnd"/>
      <w:r>
        <w:rPr>
          <w:rFonts w:ascii="Times New Roman" w:hAnsi="Times New Roman" w:cs="Times New Roman"/>
          <w:sz w:val="24"/>
          <w:szCs w:val="24"/>
        </w:rPr>
        <w:t xml:space="preserve">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5.13. Бочки для хранения воды, устанавливаемые рядом с пожарным щитом, должны иметь объем не менее 0,2 куб.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и комплектоваться ведрами. Ящики для песка должны иметь объем 0,5; 1,0 или 3,0 куб.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и комплектоваться совковой лопатой. Конструкция ящика должна обеспечивать удобство извлечения песка и исключать попадание осадков.</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Для помещений и наружных технологических установок категории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5.15. Асбестовые полотна, грубошерстные ткани и войлок должны быть размером не менее 1 x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1,5 м или 2 x 2 м.</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lastRenderedPageBreak/>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6E43AC" w:rsidRDefault="006E43AC" w:rsidP="006E43AC">
      <w:pPr>
        <w:pStyle w:val="a3"/>
        <w:jc w:val="both"/>
        <w:rPr>
          <w:rFonts w:ascii="Times New Roman" w:hAnsi="Times New Roman" w:cs="Times New Roman"/>
          <w:sz w:val="24"/>
          <w:szCs w:val="24"/>
        </w:rPr>
      </w:pPr>
    </w:p>
    <w:p w:rsidR="006E43AC" w:rsidRDefault="006E43AC" w:rsidP="006E43AC">
      <w:pPr>
        <w:spacing w:after="0" w:line="240" w:lineRule="auto"/>
        <w:rPr>
          <w:rFonts w:ascii="Times New Roman" w:eastAsia="Calibri" w:hAnsi="Times New Roman" w:cs="Times New Roman"/>
          <w:sz w:val="24"/>
          <w:szCs w:val="24"/>
          <w:lang w:eastAsia="ar-SA"/>
        </w:rPr>
        <w:sectPr w:rsidR="006E43AC">
          <w:pgSz w:w="11906" w:h="16838"/>
          <w:pgMar w:top="568" w:right="567" w:bottom="567" w:left="1418" w:header="709" w:footer="709" w:gutter="0"/>
          <w:cols w:space="720"/>
        </w:sectPr>
      </w:pPr>
    </w:p>
    <w:p w:rsidR="006E43AC" w:rsidRPr="00F84F76" w:rsidRDefault="006E43AC" w:rsidP="00F84F76">
      <w:pPr>
        <w:pStyle w:val="a3"/>
        <w:jc w:val="right"/>
        <w:rPr>
          <w:rFonts w:ascii="Times New Roman" w:hAnsi="Times New Roman" w:cs="Times New Roman"/>
          <w:sz w:val="20"/>
          <w:szCs w:val="24"/>
        </w:rPr>
      </w:pPr>
      <w:r w:rsidRPr="00F84F76">
        <w:rPr>
          <w:rFonts w:ascii="Times New Roman" w:hAnsi="Times New Roman" w:cs="Times New Roman"/>
          <w:sz w:val="20"/>
          <w:szCs w:val="24"/>
        </w:rPr>
        <w:lastRenderedPageBreak/>
        <w:t>(приложение 2)</w:t>
      </w:r>
    </w:p>
    <w:p w:rsidR="006E43AC" w:rsidRPr="00F84F76" w:rsidRDefault="006E43AC" w:rsidP="00F84F76">
      <w:pPr>
        <w:pStyle w:val="a3"/>
        <w:jc w:val="right"/>
        <w:rPr>
          <w:rFonts w:ascii="Times New Roman" w:hAnsi="Times New Roman" w:cs="Times New Roman"/>
          <w:sz w:val="20"/>
          <w:szCs w:val="24"/>
        </w:rPr>
      </w:pPr>
    </w:p>
    <w:p w:rsidR="006E43AC" w:rsidRPr="00F84F76" w:rsidRDefault="006E43AC" w:rsidP="00F84F76">
      <w:pPr>
        <w:pStyle w:val="a3"/>
        <w:jc w:val="right"/>
        <w:rPr>
          <w:rFonts w:ascii="Times New Roman" w:hAnsi="Times New Roman" w:cs="Times New Roman"/>
          <w:sz w:val="20"/>
          <w:szCs w:val="24"/>
        </w:rPr>
      </w:pPr>
      <w:r w:rsidRPr="00F84F76">
        <w:rPr>
          <w:rFonts w:ascii="Times New Roman" w:hAnsi="Times New Roman" w:cs="Times New Roman"/>
          <w:sz w:val="20"/>
          <w:szCs w:val="24"/>
        </w:rPr>
        <w:t>Положение</w:t>
      </w:r>
    </w:p>
    <w:p w:rsidR="006E43AC" w:rsidRPr="00F84F76" w:rsidRDefault="006E43AC" w:rsidP="00F84F76">
      <w:pPr>
        <w:pStyle w:val="a3"/>
        <w:jc w:val="right"/>
        <w:rPr>
          <w:rFonts w:ascii="Times New Roman" w:hAnsi="Times New Roman" w:cs="Times New Roman"/>
          <w:sz w:val="20"/>
          <w:szCs w:val="24"/>
        </w:rPr>
      </w:pPr>
      <w:r w:rsidRPr="00F84F76">
        <w:rPr>
          <w:rFonts w:ascii="Times New Roman" w:hAnsi="Times New Roman" w:cs="Times New Roman"/>
          <w:sz w:val="20"/>
          <w:szCs w:val="24"/>
        </w:rPr>
        <w:t>К постановлению Главы Администрации</w:t>
      </w:r>
    </w:p>
    <w:p w:rsidR="006E43AC" w:rsidRPr="00F84F76" w:rsidRDefault="00C576E2" w:rsidP="00F84F76">
      <w:pPr>
        <w:pStyle w:val="a3"/>
        <w:jc w:val="right"/>
        <w:rPr>
          <w:rFonts w:ascii="Times New Roman" w:hAnsi="Times New Roman" w:cs="Times New Roman"/>
          <w:sz w:val="20"/>
          <w:szCs w:val="24"/>
        </w:rPr>
      </w:pPr>
      <w:r w:rsidRPr="00F84F76">
        <w:rPr>
          <w:rFonts w:ascii="Times New Roman" w:hAnsi="Times New Roman" w:cs="Times New Roman"/>
          <w:sz w:val="20"/>
          <w:szCs w:val="24"/>
        </w:rPr>
        <w:t>Киевского</w:t>
      </w:r>
      <w:r w:rsidR="006E43AC" w:rsidRPr="00F84F76">
        <w:rPr>
          <w:rFonts w:ascii="Times New Roman" w:hAnsi="Times New Roman" w:cs="Times New Roman"/>
          <w:sz w:val="20"/>
          <w:szCs w:val="24"/>
        </w:rPr>
        <w:t xml:space="preserve"> сельского поселения</w:t>
      </w:r>
    </w:p>
    <w:p w:rsidR="006E43AC" w:rsidRPr="00FF6E5C" w:rsidRDefault="006E43AC" w:rsidP="00F84F76">
      <w:pPr>
        <w:pStyle w:val="a3"/>
        <w:jc w:val="right"/>
        <w:rPr>
          <w:rFonts w:ascii="Times New Roman" w:hAnsi="Times New Roman" w:cs="Times New Roman"/>
          <w:sz w:val="20"/>
          <w:szCs w:val="24"/>
        </w:rPr>
      </w:pPr>
      <w:r w:rsidRPr="00FF6E5C">
        <w:rPr>
          <w:rFonts w:ascii="Times New Roman" w:hAnsi="Times New Roman" w:cs="Times New Roman"/>
          <w:sz w:val="20"/>
          <w:szCs w:val="24"/>
        </w:rPr>
        <w:t xml:space="preserve">от </w:t>
      </w:r>
      <w:r w:rsidR="00FF6E5C" w:rsidRPr="00FF6E5C">
        <w:rPr>
          <w:rFonts w:ascii="Times New Roman" w:hAnsi="Times New Roman" w:cs="Times New Roman"/>
          <w:sz w:val="20"/>
          <w:szCs w:val="24"/>
        </w:rPr>
        <w:t>0</w:t>
      </w:r>
      <w:r w:rsidRPr="00FF6E5C">
        <w:rPr>
          <w:rFonts w:ascii="Times New Roman" w:hAnsi="Times New Roman" w:cs="Times New Roman"/>
          <w:sz w:val="20"/>
          <w:szCs w:val="24"/>
        </w:rPr>
        <w:t>3.0</w:t>
      </w:r>
      <w:r w:rsidR="00FF6E5C" w:rsidRPr="00FF6E5C">
        <w:rPr>
          <w:rFonts w:ascii="Times New Roman" w:hAnsi="Times New Roman" w:cs="Times New Roman"/>
          <w:sz w:val="20"/>
          <w:szCs w:val="24"/>
        </w:rPr>
        <w:t>5</w:t>
      </w:r>
      <w:r w:rsidRPr="00FF6E5C">
        <w:rPr>
          <w:rFonts w:ascii="Times New Roman" w:hAnsi="Times New Roman" w:cs="Times New Roman"/>
          <w:sz w:val="20"/>
          <w:szCs w:val="24"/>
        </w:rPr>
        <w:t xml:space="preserve">.2018 г. № </w:t>
      </w:r>
      <w:r w:rsidR="00FF6E5C" w:rsidRPr="00FF6E5C">
        <w:rPr>
          <w:rFonts w:ascii="Times New Roman" w:hAnsi="Times New Roman" w:cs="Times New Roman"/>
          <w:sz w:val="20"/>
          <w:szCs w:val="24"/>
        </w:rPr>
        <w:t>48</w:t>
      </w:r>
    </w:p>
    <w:p w:rsidR="006E43AC" w:rsidRPr="00FF6E5C" w:rsidRDefault="006E43AC" w:rsidP="00F84F76">
      <w:pPr>
        <w:pStyle w:val="a3"/>
        <w:jc w:val="center"/>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Настоящее положение разработано в целях реализации ст. 19 Федерального закона от 21.12.1994 № 69-ФЗ «О пожарной безопасности», ст. ст. 14, 16, 50 Федерального закона 06.10.2003 г. № 131-ФЗ «Об общих принципах организации местного самоуправления в Российской Федерации», ст. 63 Федерального закона 22.07.2008 г. № 123-ФЗ «Технический регламент о требованиях пожарной безопасности».</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Настоящее положение определяет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находящихся в муниципальной собственности.</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К полномочиям по обеспечению первичных мер пожарной безопасности на территории  </w:t>
      </w:r>
      <w:r w:rsidR="00C576E2">
        <w:rPr>
          <w:rFonts w:ascii="Times New Roman" w:hAnsi="Times New Roman" w:cs="Times New Roman"/>
          <w:sz w:val="24"/>
          <w:szCs w:val="24"/>
        </w:rPr>
        <w:t>Киевского</w:t>
      </w:r>
      <w:r>
        <w:rPr>
          <w:rFonts w:ascii="Times New Roman" w:hAnsi="Times New Roman" w:cs="Times New Roman"/>
          <w:sz w:val="24"/>
          <w:szCs w:val="24"/>
        </w:rPr>
        <w:t xml:space="preserve"> сельского поселения (далее - поселение) относятся: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наличие и исполнение отдельной строки в бюджете поселения в части расходов на устройство, содержание, ремонт и обслуживание наружного противопожарного водоснабжения.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 территории поселения источники наружного противопожарного водоснабжения должны располагаться на расстоянии не более 200 метров от защищаемых объектов.</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 источникам наружного противопожарного водоснабжения относятся: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наружные водопроводные сети с установленными на них пожарными гидрантами;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водные объекты, используемые для целей пожаротушения.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 Проверка работоспособности пожарных гидрантов на водоотдачу должна осуществляться не реже двух раз в год (весной и осенью).</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Пожарные гидранты в зимнее время должны быть утеплены и очищаться от снега и льда. Стоянка автотранспорта на крышках колодцев пожарных гидрантов запрещается.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Дороги и подъезды к источникам наружного противопожарного водоснабжения должны обеспечивать проезд пожарной техники к ним в любое время года.</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10. </w:t>
      </w:r>
      <w:r w:rsidR="00F84F76">
        <w:rPr>
          <w:rFonts w:ascii="Times New Roman" w:hAnsi="Times New Roman" w:cs="Times New Roman"/>
          <w:sz w:val="24"/>
          <w:szCs w:val="24"/>
        </w:rPr>
        <w:t xml:space="preserve">     </w:t>
      </w:r>
      <w:r>
        <w:rPr>
          <w:rFonts w:ascii="Times New Roman" w:hAnsi="Times New Roman" w:cs="Times New Roman"/>
          <w:sz w:val="24"/>
          <w:szCs w:val="24"/>
        </w:rPr>
        <w:t xml:space="preserve">На водных </w:t>
      </w:r>
      <w:proofErr w:type="gramStart"/>
      <w:r>
        <w:rPr>
          <w:rFonts w:ascii="Times New Roman" w:hAnsi="Times New Roman" w:cs="Times New Roman"/>
          <w:sz w:val="24"/>
          <w:szCs w:val="24"/>
        </w:rPr>
        <w:t>объектах</w:t>
      </w:r>
      <w:proofErr w:type="gramEnd"/>
      <w:r>
        <w:rPr>
          <w:rFonts w:ascii="Times New Roman" w:hAnsi="Times New Roman" w:cs="Times New Roman"/>
          <w:sz w:val="24"/>
          <w:szCs w:val="24"/>
        </w:rPr>
        <w:t xml:space="preserve"> используемых для целей пожаротушения удаленных на расстоянии не более 200 метров (реки, озера, бассейны и т. п.) должны быть устроены подъезды с площадками (пирсами) с твердым покрытием размерами не менее 12 м. х 12 м. для установки пожарных автомобилей и забора воды в любое время года.</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11. Водонапорные башни должны быть приспособлены для отбора воды пожарной техникой в любое время года.</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12. Использование для хозяйственных и производственных целей запаса воды, предназначенного для нужд пожаротушения, не разрешается.</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spacing w:after="0" w:line="240" w:lineRule="auto"/>
        <w:rPr>
          <w:rFonts w:ascii="Times New Roman" w:eastAsia="Calibri" w:hAnsi="Times New Roman" w:cs="Times New Roman"/>
          <w:sz w:val="24"/>
          <w:szCs w:val="24"/>
          <w:lang w:eastAsia="ar-SA"/>
        </w:rPr>
        <w:sectPr w:rsidR="006E43AC">
          <w:pgSz w:w="11906" w:h="16838"/>
          <w:pgMar w:top="567" w:right="567" w:bottom="1134" w:left="1418" w:header="709" w:footer="709" w:gutter="0"/>
          <w:cols w:space="720"/>
        </w:sectPr>
      </w:pPr>
    </w:p>
    <w:p w:rsidR="006E43AC" w:rsidRPr="00F84F76" w:rsidRDefault="006E43AC" w:rsidP="00F84F76">
      <w:pPr>
        <w:pStyle w:val="a3"/>
        <w:jc w:val="right"/>
        <w:rPr>
          <w:rFonts w:ascii="Times New Roman" w:hAnsi="Times New Roman" w:cs="Times New Roman"/>
          <w:sz w:val="20"/>
          <w:szCs w:val="24"/>
        </w:rPr>
      </w:pPr>
      <w:r w:rsidRPr="00F84F76">
        <w:rPr>
          <w:rFonts w:ascii="Times New Roman" w:hAnsi="Times New Roman" w:cs="Times New Roman"/>
          <w:sz w:val="20"/>
          <w:szCs w:val="24"/>
        </w:rPr>
        <w:lastRenderedPageBreak/>
        <w:t>(приложение 3)</w:t>
      </w:r>
    </w:p>
    <w:p w:rsidR="006E43AC" w:rsidRPr="00F84F76" w:rsidRDefault="006E43AC" w:rsidP="00F84F76">
      <w:pPr>
        <w:pStyle w:val="a3"/>
        <w:jc w:val="right"/>
        <w:rPr>
          <w:rFonts w:ascii="Times New Roman" w:hAnsi="Times New Roman" w:cs="Times New Roman"/>
          <w:sz w:val="20"/>
          <w:szCs w:val="24"/>
        </w:rPr>
      </w:pPr>
      <w:r w:rsidRPr="00F84F76">
        <w:rPr>
          <w:rFonts w:ascii="Times New Roman" w:hAnsi="Times New Roman" w:cs="Times New Roman"/>
          <w:sz w:val="20"/>
          <w:szCs w:val="24"/>
        </w:rPr>
        <w:t>Положение</w:t>
      </w:r>
    </w:p>
    <w:p w:rsidR="006E43AC" w:rsidRPr="00F84F76" w:rsidRDefault="006E43AC" w:rsidP="00F84F76">
      <w:pPr>
        <w:pStyle w:val="a3"/>
        <w:jc w:val="right"/>
        <w:rPr>
          <w:rFonts w:ascii="Times New Roman" w:hAnsi="Times New Roman" w:cs="Times New Roman"/>
          <w:sz w:val="20"/>
          <w:szCs w:val="24"/>
        </w:rPr>
      </w:pPr>
      <w:r w:rsidRPr="00F84F76">
        <w:rPr>
          <w:rFonts w:ascii="Times New Roman" w:hAnsi="Times New Roman" w:cs="Times New Roman"/>
          <w:sz w:val="20"/>
          <w:szCs w:val="24"/>
        </w:rPr>
        <w:t>об организации обучения</w:t>
      </w:r>
    </w:p>
    <w:p w:rsidR="006E43AC" w:rsidRPr="00F84F76" w:rsidRDefault="006E43AC" w:rsidP="00F84F76">
      <w:pPr>
        <w:pStyle w:val="a3"/>
        <w:jc w:val="right"/>
        <w:rPr>
          <w:rFonts w:ascii="Times New Roman" w:hAnsi="Times New Roman" w:cs="Times New Roman"/>
          <w:sz w:val="20"/>
          <w:szCs w:val="24"/>
        </w:rPr>
      </w:pPr>
      <w:r w:rsidRPr="00F84F76">
        <w:rPr>
          <w:rFonts w:ascii="Times New Roman" w:hAnsi="Times New Roman" w:cs="Times New Roman"/>
          <w:sz w:val="20"/>
          <w:szCs w:val="24"/>
        </w:rPr>
        <w:t>населения мерам пожарной безопасности</w:t>
      </w:r>
    </w:p>
    <w:p w:rsidR="006E43AC" w:rsidRPr="00F84F76" w:rsidRDefault="006E43AC" w:rsidP="00F84F76">
      <w:pPr>
        <w:pStyle w:val="a3"/>
        <w:jc w:val="right"/>
        <w:rPr>
          <w:rFonts w:ascii="Times New Roman" w:hAnsi="Times New Roman" w:cs="Times New Roman"/>
          <w:sz w:val="20"/>
          <w:szCs w:val="24"/>
        </w:rPr>
      </w:pPr>
      <w:r w:rsidRPr="00F84F76">
        <w:rPr>
          <w:rFonts w:ascii="Times New Roman" w:hAnsi="Times New Roman" w:cs="Times New Roman"/>
          <w:sz w:val="20"/>
          <w:szCs w:val="24"/>
        </w:rPr>
        <w:t>К постановлению Главы Администрации</w:t>
      </w:r>
    </w:p>
    <w:p w:rsidR="006E43AC" w:rsidRPr="00F84F76" w:rsidRDefault="00C576E2" w:rsidP="00F84F76">
      <w:pPr>
        <w:pStyle w:val="a3"/>
        <w:jc w:val="right"/>
        <w:rPr>
          <w:rFonts w:ascii="Times New Roman" w:hAnsi="Times New Roman" w:cs="Times New Roman"/>
          <w:sz w:val="20"/>
          <w:szCs w:val="24"/>
        </w:rPr>
      </w:pPr>
      <w:r w:rsidRPr="00F84F76">
        <w:rPr>
          <w:rFonts w:ascii="Times New Roman" w:hAnsi="Times New Roman" w:cs="Times New Roman"/>
          <w:sz w:val="20"/>
          <w:szCs w:val="24"/>
        </w:rPr>
        <w:t>Киевского</w:t>
      </w:r>
      <w:r w:rsidR="006E43AC" w:rsidRPr="00F84F76">
        <w:rPr>
          <w:rFonts w:ascii="Times New Roman" w:hAnsi="Times New Roman" w:cs="Times New Roman"/>
          <w:sz w:val="20"/>
          <w:szCs w:val="24"/>
        </w:rPr>
        <w:t xml:space="preserve"> сельского поселения</w:t>
      </w:r>
    </w:p>
    <w:p w:rsidR="00FF6E5C" w:rsidRPr="00FF6E5C" w:rsidRDefault="00FF6E5C" w:rsidP="00FF6E5C">
      <w:pPr>
        <w:pStyle w:val="a3"/>
        <w:jc w:val="right"/>
        <w:rPr>
          <w:rFonts w:ascii="Times New Roman" w:hAnsi="Times New Roman" w:cs="Times New Roman"/>
          <w:sz w:val="20"/>
          <w:szCs w:val="24"/>
        </w:rPr>
      </w:pPr>
      <w:r w:rsidRPr="00FF6E5C">
        <w:rPr>
          <w:rFonts w:ascii="Times New Roman" w:hAnsi="Times New Roman" w:cs="Times New Roman"/>
          <w:sz w:val="20"/>
          <w:szCs w:val="24"/>
        </w:rPr>
        <w:t>от 03.05.2018 г. № 48</w:t>
      </w:r>
    </w:p>
    <w:p w:rsidR="00FF6E5C" w:rsidRPr="00FF6E5C" w:rsidRDefault="00FF6E5C" w:rsidP="00FF6E5C">
      <w:pPr>
        <w:pStyle w:val="a3"/>
        <w:jc w:val="center"/>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1.  Общие положения</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Настоящее Положение разработано в целях развития статей 25, 34, 37 Федерального закона «О пожарной безопасности», статей 14, 15, 18 Федерального закона «Об основах охраны труда в Российской Федерации», Правил пожарной безопасности в Российской Федерации ППБ 01-03.</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Настоящее Положение устанавливает общий порядок организации и проведения обучения мерам пожарной безопасности на территории муниципального образования Кипенское сельское поселение (далее – поселение) и распространяется на все муниципальные предприятия и учреждения поселения, организации независимо от их организационно-правовой формы (далее - организации), расположенные в поселении.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Противопожарная подготовка населения поселения проводится в целях обучения граждан правилам пожарной безопасности. 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 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Государственным пожарным надзором (далее - ГПН). </w:t>
      </w:r>
      <w:proofErr w:type="gramStart"/>
      <w:r>
        <w:rPr>
          <w:rFonts w:ascii="Times New Roman" w:hAnsi="Times New Roman" w:cs="Times New Roman"/>
          <w:sz w:val="24"/>
          <w:szCs w:val="24"/>
        </w:rPr>
        <w:t>Право на проведение обучения по программам пожарно-технического минимума с выдачей квалификационных удостоверений установленной формы предоставляется организации Всероссийского добровольного пожарного общества, иным юридическим и физическим лицам, имеющим лицензию на данный вид деятельности по специально разработанным и согласованным программам.</w:t>
      </w:r>
      <w:proofErr w:type="gramEnd"/>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2. Обучение мерам пожарной безопасности на предприятиях</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и в организациях</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Обучение мерам пожарной безопасности обязаны проходить все работники предприятия (организации), в том числе его руководитель.</w:t>
      </w:r>
    </w:p>
    <w:p w:rsidR="006E43AC" w:rsidRDefault="006E43AC" w:rsidP="006E43A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Обучение мерам пожарной безопасности руководителей предприятий, должностных лиц в установленном порядке назначенных ответственными за обеспечение пожарной безопасности, а также других категорий должностных лиц и работников проводится в объеме пожарно-технического минимума.</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На каждом предприятии и в организации руководитель организует:</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 проведение противопожарного инструктажа (вводный, первичный, повторный, внеплановый и целевой), а также изучение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правил пожарной безопасности, инструкций о мерах пожарной безопасности должностными лицами, инженерно-техническими работниками, рабочими, служащими и обслуживающим персоналом, обеспечив подразделения предприятия средствами противопожарной пропаганды (плакатами, стендами, макетами, знаками 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разработку и внедрение мероприятий по вопросам пожарной безопасности;</w:t>
      </w:r>
    </w:p>
    <w:p w:rsidR="006E43AC" w:rsidRDefault="007B4362"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E43AC">
        <w:rPr>
          <w:rFonts w:ascii="Times New Roman" w:hAnsi="Times New Roman" w:cs="Times New Roman"/>
          <w:sz w:val="24"/>
          <w:szCs w:val="24"/>
        </w:rPr>
        <w:t>разработку инструкций о мерах пожарной безопасности для подразделений и отдельных взрывоопасных и пожароопасных участков, видов пожароопасных работ;</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своевременное выполнение мероприятий по обеспечению пожарной 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разработку плана действий должностных лиц, инженерно-технических работников, рабочих, служащих и обслуживающего персонала при возникновении пожара на предприятии и (или) в подразделениях и ежегодное проведение практических занятий по отработке этих планов.</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Руководитель приказом (распоряжением) устанавливает:</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порядок и сроки проведения противопожарного инструктажа;</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порядок направления вновь </w:t>
      </w:r>
      <w:proofErr w:type="gramStart"/>
      <w:r>
        <w:rPr>
          <w:rFonts w:ascii="Times New Roman" w:hAnsi="Times New Roman" w:cs="Times New Roman"/>
          <w:sz w:val="24"/>
          <w:szCs w:val="24"/>
        </w:rPr>
        <w:t>принимаемых</w:t>
      </w:r>
      <w:proofErr w:type="gramEnd"/>
      <w:r>
        <w:rPr>
          <w:rFonts w:ascii="Times New Roman" w:hAnsi="Times New Roman" w:cs="Times New Roman"/>
          <w:sz w:val="24"/>
          <w:szCs w:val="24"/>
        </w:rPr>
        <w:t xml:space="preserve"> на работу для прохождения противопожарного инструктажа;</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 перечень подразделений или профессий, работники которых должны проходить </w:t>
      </w:r>
      <w:proofErr w:type="gramStart"/>
      <w:r>
        <w:rPr>
          <w:rFonts w:ascii="Times New Roman" w:hAnsi="Times New Roman" w:cs="Times New Roman"/>
          <w:sz w:val="24"/>
          <w:szCs w:val="24"/>
        </w:rPr>
        <w:t>обучение по программе</w:t>
      </w:r>
      <w:proofErr w:type="gramEnd"/>
      <w:r>
        <w:rPr>
          <w:rFonts w:ascii="Times New Roman" w:hAnsi="Times New Roman" w:cs="Times New Roman"/>
          <w:sz w:val="24"/>
          <w:szCs w:val="24"/>
        </w:rPr>
        <w:t xml:space="preserve"> пожарно-технического минимума;</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 место проведения противопожарного инструктажа и </w:t>
      </w:r>
      <w:proofErr w:type="gramStart"/>
      <w:r>
        <w:rPr>
          <w:rFonts w:ascii="Times New Roman" w:hAnsi="Times New Roman" w:cs="Times New Roman"/>
          <w:sz w:val="24"/>
          <w:szCs w:val="24"/>
        </w:rPr>
        <w:t>обучения по программе</w:t>
      </w:r>
      <w:proofErr w:type="gramEnd"/>
      <w:r>
        <w:rPr>
          <w:rFonts w:ascii="Times New Roman" w:hAnsi="Times New Roman" w:cs="Times New Roman"/>
          <w:sz w:val="24"/>
          <w:szCs w:val="24"/>
        </w:rPr>
        <w:t xml:space="preserve"> пожарно-технического минимума;</w:t>
      </w:r>
    </w:p>
    <w:p w:rsidR="006E43AC" w:rsidRDefault="006E43AC" w:rsidP="006E43A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перечень должностных лиц, на которых возлагается проведение противопожарного инструктажа (прошедшие обучение по программе пожарно-технического минимума), учет проинструктированных и обеспечение проведения занятий по программе пожарно-технического минимума.</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Допуск к работе на предприятии сотрудника осуществляется только после прохождения первичного противопожарного инструктажа.</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Ответственность за организацию своевременного и качественного обучения работников предприятия (организации) мерам пожарной безопасности возлагается на руководителя предприятия.</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3. Обучение мерам пожарной безопасности по месту жительства</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Обучение мерам пожарной безопасности населения по месту жительства проводится в объеме инструктажей по пожарной 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Противопожарный инструктаж неработающего населения (пенсионеры, инвалиды, лица преклонного возраста) осуществляют ежегодно учреждения жилищно-коммунального хозяйства, учреждения социальной защиты. Инструктаж данной категории населения проводят лица, назначенные руководителями вышеуказанных организаций ежегодно по специальной инструкции под роспись.</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(жилищно-эксплуатационной организации, общежития, гостиницы, лечебно-оздоровительного учреждения и т.д.). Проведение инструктажа регистрируется под роспись в специальном журнале или ведомости.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Противопожарный инструктаж в садоводческих, огороднических и дачных общественных объединениях граждан, товариществ расположенных на территории поселения, осуществляют их правления перед началом весенне-летнего сезона под роспись.</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4. Обучение мерам пожарной безопасности детей и учащихся в образовательных учреждениях</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Обучение мерам пожарной безопасности в детских дошкольных учреждениях проводится в виде тематических (игровых) занятий по ознакомлению детей с основами правил пожарной безопасности,  поведении людей во время пожара и т.д. по рекомендациям и пособиям, согласованным с управлением ГПН.</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Учащиеся общеобразовательных учебных заведений противопожарную подготовку проходят в соответствии с курсом «Основы безопасности жизнедеятельности», дополненным тематическими занятиями по изучению основ поведения людей при пожаре.</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5. Обучение добровольных пожарных</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Для подготовки командно-начальствующего и личного состава ведомственной и добровольной пожарной охраны, внештатных (общественных) инспекторов пожарного надзора, кроме пожарно-технического минимума и противопожарных инструктажей, организуется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специальным программам, разрабатываемым применительно к требованиям нормативных документов, регламентирующих деятельность ГПН.</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6. Пожарно-технический минимум</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Пожарно-технический минимум - это основной вид обучения мерам пожарной безопасности, целью которого является углубленное изучение мер пожарной безопасности в установленные </w:t>
      </w:r>
      <w:r>
        <w:rPr>
          <w:rFonts w:ascii="Times New Roman" w:hAnsi="Times New Roman" w:cs="Times New Roman"/>
          <w:sz w:val="24"/>
          <w:szCs w:val="24"/>
        </w:rPr>
        <w:lastRenderedPageBreak/>
        <w:t>настоящим Положением сроки, порядке, объеме и по специальным программам с учетом особенностей пожарной опасности производства и требований пожарной 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Пожарно-технический минимум проводится в зависимости от категории работников в сроки и в объемах, установленных в таблице положения.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Проведение обучения по пожарно-техническому минимуму могут осуществлять преподаватели и специалисты,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Лицам, успешно прошедшим обучение выдается соответствующее квалификационное удостоверение.</w:t>
      </w:r>
    </w:p>
    <w:p w:rsidR="007B4362" w:rsidRDefault="007B4362"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7. Противопожарный инструктаж</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Инструктаж по пожарной безопасности (далее - противопожарный инструктаж)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знакомление работников предприятий, а также учащихся и слушателей учебных заведений, граждан с основными требованиями пожарной безопасности по месту работы, учебы, проживания, временного пребывания и ознакомления с соответствующими инструкциями пожарной безопасности под роспись в ведомости или в специальном журнале.</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Противопожарные инструктажи работников предприятий, учащихся и слушателей учебных заведений в зависимости от характера и времени проведения подразделяются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6E43AC" w:rsidRDefault="006E43AC" w:rsidP="006E43A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вводный;</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первичный</w:t>
      </w:r>
      <w:proofErr w:type="gramEnd"/>
      <w:r>
        <w:rPr>
          <w:rFonts w:ascii="Times New Roman" w:hAnsi="Times New Roman" w:cs="Times New Roman"/>
          <w:sz w:val="24"/>
          <w:szCs w:val="24"/>
        </w:rPr>
        <w:t xml:space="preserve"> на рабочем месте;</w:t>
      </w:r>
    </w:p>
    <w:p w:rsidR="006E43AC" w:rsidRDefault="006E43AC" w:rsidP="006E43A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повторный;</w:t>
      </w:r>
      <w:proofErr w:type="gramEnd"/>
    </w:p>
    <w:p w:rsidR="006E43AC" w:rsidRDefault="006E43AC" w:rsidP="006E43A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-внеплановый;</w:t>
      </w:r>
      <w:proofErr w:type="gramEnd"/>
    </w:p>
    <w:p w:rsidR="006E43AC" w:rsidRDefault="006E43AC" w:rsidP="006E43A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-целевой.</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Вводный противопожарный инструктаж проводится со всеми вновь принимаемыми на работу (в том числе и временно), инженерно-техническими работниками, рабочими и служащими независимо от их образования, стажа работы по данной профессии или должности, а также с прикомандированными, учащимися и студентами, прибывшими на производственное обучение или практику.</w:t>
      </w:r>
    </w:p>
    <w:p w:rsidR="006E43AC" w:rsidRDefault="006E43AC" w:rsidP="006E43A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Вводный противопожарный инструктаж, как правило, проводится в кабинете охраны труда или в специально оборудованном помещении с использованием технических средств обучения и наглядных пособий (плакатов, натурных экспонатов, макетов, моделей, схем, кинофильмов, диафильмов, образцов всех видов первичных средств пожаротушения, противопожарного инвентаря, пожарной сигнализации и связи, имеющихся на предприятии (в подразделении).</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Вводный противопожарный инструктаж проводится инженером по охране труда и пожарной безопасности или должностным лицом, на которое приказом по предприятию возложены эти обязанности.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Вводный противопожарный инструктаж допускается проводить одновременно с инструктажем по технике безопасности.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 а также в документе о приеме на работу.</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Первичный противопожарный инструктаж проводится непосредственно на рабочем месте со всеми вновь принятыми на работу, переведенными из одного подразделения в другое,  прикомандированными, учащимися и студентами, прибывшими на производственное обучение или практику, а также со строителями при выполнении строительно-монтажных работ на территории предприятия (подразделения).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Первичный инструктаж проводится непосредственным руководителем или лицом, ответственным за пожарную безопасность в подразделении с каждым работником индивидуально.</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Повторный противопожарный инструктаж проводится с инженерно-техническими работниками, рабочими и служащими независимо от квалификации, образования и стажа работы. Периодичность повторного противопожарного инструктажа устанавливается руководителем предприятия, но не реже одного раза в шесть месяцев.</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Повторный противопожарный инструктаж проводится по программе первичного инструктажа -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lastRenderedPageBreak/>
        <w:t>Внеплановый противопожарный инструктаж проводится в объеме первичного инструктажа с работником или группой работников одной профессии.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Внеплановый противопожарный инструктаж проводится в случаях:</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изменения или введения в действие новых стандартов, правил пожарной безопасности и инструкций о мерах пожарной 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изменения технологических процессов, замены оборудования, сырья, материалов, заменены или модернизации оборудования;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нарушений инженерно-техническими работниками, рабочими и служащими правил пожарной безопасности и инструкций о мерах пожарной 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перерыва в работе более 60 календарных дней, а для работ, которым предъявляются повышенные требования пожарной безопасности, - более 30 календарных дней;</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мотивированного требования органов Государственного пожарного надзора.</w:t>
      </w:r>
    </w:p>
    <w:p w:rsidR="006E43AC" w:rsidRDefault="006E43AC" w:rsidP="006E43A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Целевой противопожарный инструктаж проводится при выполнении работником разовых работ, не связанных с прямыми обязанностями по специальности, с лицами, допущенными к проведению огневых работ, перед их производством в пожаро-и взрывоопасных помещениях и установках на которые в соответствии с действующими правилами оформляются наряд-допуск, разрешение и другие разрешительные документы, а также в аварийных ситуациях.</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О проведении первичного, повторного и внепланового противопожарного инструктажа лицо, проводившее инструктаж, делает запись в специальном журнале инструктажа по пожарной безопасности на рабочем месте.</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Проведение противопожарных инструктажей допускается совмещать с проведением соответствующих инструктажей по охране труда, при этом их регистрация производится в разных журналах.</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8. План-график проведения пожарно-технического минимума</w:t>
      </w:r>
    </w:p>
    <w:p w:rsidR="006E43AC" w:rsidRDefault="006E43AC" w:rsidP="006E43AC">
      <w:pPr>
        <w:pStyle w:val="a3"/>
        <w:jc w:val="both"/>
        <w:rPr>
          <w:rFonts w:ascii="Times New Roman" w:hAnsi="Times New Roman" w:cs="Times New Roman"/>
          <w:sz w:val="24"/>
          <w:szCs w:val="24"/>
        </w:rPr>
      </w:pPr>
    </w:p>
    <w:tbl>
      <w:tblPr>
        <w:tblW w:w="10440" w:type="dxa"/>
        <w:tblInd w:w="-320" w:type="dxa"/>
        <w:tblLayout w:type="fixed"/>
        <w:tblCellMar>
          <w:left w:w="40" w:type="dxa"/>
          <w:right w:w="40" w:type="dxa"/>
        </w:tblCellMar>
        <w:tblLook w:val="00A0"/>
      </w:tblPr>
      <w:tblGrid>
        <w:gridCol w:w="720"/>
        <w:gridCol w:w="5346"/>
        <w:gridCol w:w="2160"/>
        <w:gridCol w:w="2214"/>
      </w:tblGrid>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Категория </w:t>
            </w:r>
            <w:proofErr w:type="gramStart"/>
            <w:r>
              <w:rPr>
                <w:rFonts w:ascii="Times New Roman" w:hAnsi="Times New Roman" w:cs="Times New Roman"/>
                <w:sz w:val="24"/>
                <w:szCs w:val="24"/>
              </w:rPr>
              <w:t>обучаемых</w:t>
            </w:r>
            <w:proofErr w:type="gramEnd"/>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Продолжитель-ность</w:t>
            </w:r>
            <w:proofErr w:type="gramEnd"/>
            <w:r>
              <w:rPr>
                <w:rFonts w:ascii="Times New Roman" w:hAnsi="Times New Roman" w:cs="Times New Roman"/>
                <w:sz w:val="24"/>
                <w:szCs w:val="24"/>
              </w:rPr>
              <w:t xml:space="preserve"> обучения</w:t>
            </w:r>
          </w:p>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(академ. ч.)</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Периодичность</w:t>
            </w:r>
          </w:p>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обучения и проверки знаний</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Руководители, должностные лица, лица ответственные за обеспечение пожарной безопасности и (или) обучение мерам пожарной безопасности *</w:t>
            </w:r>
          </w:p>
        </w:tc>
        <w:tc>
          <w:tcPr>
            <w:tcW w:w="2160" w:type="dxa"/>
            <w:tcBorders>
              <w:top w:val="single" w:sz="6" w:space="0" w:color="auto"/>
              <w:left w:val="single" w:sz="6" w:space="0" w:color="auto"/>
              <w:bottom w:val="single" w:sz="6" w:space="0" w:color="auto"/>
              <w:right w:val="single" w:sz="6" w:space="0" w:color="auto"/>
            </w:tcBorders>
            <w:vAlign w:val="center"/>
          </w:tcPr>
          <w:p w:rsidR="006E43AC" w:rsidRDefault="006E43AC">
            <w:pPr>
              <w:pStyle w:val="a3"/>
              <w:spacing w:line="276" w:lineRule="auto"/>
              <w:jc w:val="both"/>
              <w:rPr>
                <w:rFonts w:ascii="Times New Roman" w:hAnsi="Times New Roman" w:cs="Times New Roman"/>
                <w:sz w:val="24"/>
                <w:szCs w:val="24"/>
              </w:rPr>
            </w:pP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не реже 1 раза в 3 года</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Общежитий, гостиниц, учреждений здравоохранения, социальной защиты, культурно-зрелищных, отдыха, туризма, занятости населения</w:t>
            </w:r>
            <w:proofErr w:type="gramEnd"/>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не реже 1 раза в 3 года</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Высших учебных заведений, средних - специальных, </w:t>
            </w:r>
            <w:proofErr w:type="gramStart"/>
            <w:r>
              <w:rPr>
                <w:rFonts w:ascii="Times New Roman" w:hAnsi="Times New Roman" w:cs="Times New Roman"/>
                <w:sz w:val="24"/>
                <w:szCs w:val="24"/>
              </w:rPr>
              <w:t>начального профессионального</w:t>
            </w:r>
            <w:proofErr w:type="gramEnd"/>
            <w:r>
              <w:rPr>
                <w:rFonts w:ascii="Times New Roman" w:hAnsi="Times New Roman" w:cs="Times New Roman"/>
                <w:sz w:val="24"/>
                <w:szCs w:val="24"/>
              </w:rPr>
              <w:t xml:space="preserve"> обучения, общеобразовательных школ, детских дошкольных учреждений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не реже 1 раза в 3 года</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Школ-интернатов, детских дошкольных учреждений с круглосуточным пребыванием детей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Объектов здравоохранения, социальной защиты с круглосуточным пребыванием людей, относящихся к категории маломобильных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w:t>
            </w:r>
            <w:proofErr w:type="gramEnd"/>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Загородных детских оздоровительных учреждений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Промышленных и автотранспортных предприятий, </w:t>
            </w:r>
            <w:r>
              <w:rPr>
                <w:rFonts w:ascii="Times New Roman" w:hAnsi="Times New Roman" w:cs="Times New Roman"/>
                <w:sz w:val="24"/>
                <w:szCs w:val="24"/>
              </w:rPr>
              <w:lastRenderedPageBreak/>
              <w:t>предприятий железнодорожного транспорта, лесоперерабатывающих, лесозаготовительных, сельскохозяйственных</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не реже 1 раза в 3 </w:t>
            </w:r>
            <w:r>
              <w:rPr>
                <w:rFonts w:ascii="Times New Roman" w:hAnsi="Times New Roman" w:cs="Times New Roman"/>
                <w:sz w:val="24"/>
                <w:szCs w:val="24"/>
              </w:rPr>
              <w:lastRenderedPageBreak/>
              <w:t>года</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Предприятий жилищно-коммунального хозяйства, включая предприятия энерго-, теплоснабжения и водопроводных сетей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Предприятий, осуществляющих деятельность по хранению, транспортировке и реализации нефтепродуктов, в том числе автозаправочных станций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не реже 1 раза в 3 года</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Учреждений оптовой и розничной торговли, общественного питания, бытового обслуживания, складских комплексов</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не реже 1 раза в 5 лет</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Иные должностные лица, работники и служащие:</w:t>
            </w:r>
          </w:p>
        </w:tc>
        <w:tc>
          <w:tcPr>
            <w:tcW w:w="2160" w:type="dxa"/>
            <w:tcBorders>
              <w:top w:val="single" w:sz="6" w:space="0" w:color="auto"/>
              <w:left w:val="single" w:sz="6" w:space="0" w:color="auto"/>
              <w:bottom w:val="single" w:sz="6" w:space="0" w:color="auto"/>
              <w:right w:val="single" w:sz="6" w:space="0" w:color="auto"/>
            </w:tcBorders>
            <w:vAlign w:val="center"/>
          </w:tcPr>
          <w:p w:rsidR="006E43AC" w:rsidRDefault="006E43AC">
            <w:pPr>
              <w:pStyle w:val="a3"/>
              <w:spacing w:line="276" w:lineRule="auto"/>
              <w:jc w:val="both"/>
              <w:rPr>
                <w:rFonts w:ascii="Times New Roman" w:hAnsi="Times New Roman" w:cs="Times New Roman"/>
                <w:sz w:val="24"/>
                <w:szCs w:val="24"/>
              </w:rPr>
            </w:pPr>
          </w:p>
        </w:tc>
        <w:tc>
          <w:tcPr>
            <w:tcW w:w="2214" w:type="dxa"/>
            <w:tcBorders>
              <w:top w:val="single" w:sz="6" w:space="0" w:color="auto"/>
              <w:left w:val="single" w:sz="6" w:space="0" w:color="auto"/>
              <w:bottom w:val="single" w:sz="6" w:space="0" w:color="auto"/>
              <w:right w:val="single" w:sz="6" w:space="0" w:color="auto"/>
            </w:tcBorders>
            <w:vAlign w:val="center"/>
          </w:tcPr>
          <w:p w:rsidR="006E43AC" w:rsidRDefault="006E43AC">
            <w:pPr>
              <w:pStyle w:val="a3"/>
              <w:spacing w:line="276" w:lineRule="auto"/>
              <w:jc w:val="both"/>
              <w:rPr>
                <w:rFonts w:ascii="Times New Roman" w:hAnsi="Times New Roman" w:cs="Times New Roman"/>
                <w:sz w:val="24"/>
                <w:szCs w:val="24"/>
              </w:rPr>
            </w:pPr>
          </w:p>
        </w:tc>
      </w:tr>
      <w:tr w:rsidR="006E43AC" w:rsidTr="006E43AC">
        <w:trPr>
          <w:trHeight w:val="2878"/>
        </w:trPr>
        <w:tc>
          <w:tcPr>
            <w:tcW w:w="720" w:type="dxa"/>
            <w:tcBorders>
              <w:top w:val="single" w:sz="6" w:space="0" w:color="auto"/>
              <w:left w:val="single" w:sz="6" w:space="0" w:color="auto"/>
              <w:bottom w:val="nil"/>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5346" w:type="dxa"/>
            <w:tcBorders>
              <w:top w:val="single" w:sz="6" w:space="0" w:color="auto"/>
              <w:left w:val="single" w:sz="6" w:space="0" w:color="auto"/>
              <w:bottom w:val="nil"/>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Обслуживающий персонал объектов здравоохранения, социальной защиты с круглосуточным пребыванием людей, относящихся к категории мало мобильных (инвалиды с поражением опорно-двигательного аппарата, люди с недостатками зрения и дефектами</w:t>
            </w:r>
            <w:proofErr w:type="gramEnd"/>
          </w:p>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слуха, а также лица преклонного возраста и временно нетрудоспособные)</w:t>
            </w:r>
          </w:p>
        </w:tc>
        <w:tc>
          <w:tcPr>
            <w:tcW w:w="2160" w:type="dxa"/>
            <w:tcBorders>
              <w:top w:val="single" w:sz="6" w:space="0" w:color="auto"/>
              <w:left w:val="single" w:sz="6" w:space="0" w:color="auto"/>
              <w:bottom w:val="nil"/>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nil"/>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не реже 1 раза в 2 года</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Руководители и члены добровольной пожарной охраны (водители пожарных автомобилей, мотористы пожарных мотопомп), подразделений ведомственной пожарной охраны, внештатные пожарные инспектора</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24-36</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Председатели пожарно-технических комиссий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не реже 1 раза в 3 года</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Председатели правлений и руководители гаражно-строительных кооперативов, автостоянок, товариществ</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не реже 1 раза в 3 года</w:t>
            </w:r>
          </w:p>
          <w:p w:rsidR="006E43AC" w:rsidRDefault="006E43AC">
            <w:pPr>
              <w:pStyle w:val="a3"/>
              <w:spacing w:line="276" w:lineRule="auto"/>
              <w:jc w:val="both"/>
              <w:rPr>
                <w:rFonts w:ascii="Times New Roman" w:hAnsi="Times New Roman" w:cs="Times New Roman"/>
                <w:sz w:val="24"/>
                <w:szCs w:val="24"/>
              </w:rPr>
            </w:pPr>
          </w:p>
          <w:p w:rsidR="006E43AC" w:rsidRDefault="006E43AC">
            <w:pPr>
              <w:pStyle w:val="a3"/>
              <w:spacing w:line="276" w:lineRule="auto"/>
              <w:jc w:val="both"/>
              <w:rPr>
                <w:rFonts w:ascii="Times New Roman" w:hAnsi="Times New Roman" w:cs="Times New Roman"/>
                <w:sz w:val="24"/>
                <w:szCs w:val="24"/>
              </w:rPr>
            </w:pP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Председатели правлений огороднических и дачных общественных объединений граждан</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Рабочие, выполняющие сварочные, огневые и другие пожароопасные работы</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Специалисты и рабочие предприятий, организаций с взрывоопасными производствами</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не реже 1 раза в 3 года</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Проводники пассажирского и грузового подвижного состава</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Операторы автозаправочных станций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2.10</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Лица, обучающие население мерам пожарной безопасности по месту жительства</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Представители религиозных объединений зарегистрированных в Министерстве юстиции РФ</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w:t>
            </w:r>
          </w:p>
        </w:tc>
      </w:tr>
      <w:tr w:rsidR="006E43AC" w:rsidTr="006E43AC">
        <w:tc>
          <w:tcPr>
            <w:tcW w:w="72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346"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 поселения</w:t>
            </w:r>
          </w:p>
        </w:tc>
        <w:tc>
          <w:tcPr>
            <w:tcW w:w="2160"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6E43AC" w:rsidRDefault="006E43AC">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w:t>
            </w:r>
          </w:p>
        </w:tc>
      </w:tr>
    </w:tbl>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lastRenderedPageBreak/>
        <w:t>Неуказанные в настоящем приложении руководители, должностные лица и специалисты проходят обучение по пожарно-техническому минимуму в сроки и по программам, согласованным с ГПН.</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9. Типовая программа пожарно-технического минимума</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Введение, обзор состояния пожарной безопасности в стране, регионе, на предприятии.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и нормативной правовой базы обеспечения пожарной</w:t>
      </w:r>
      <w:r>
        <w:rPr>
          <w:rFonts w:ascii="Times New Roman" w:hAnsi="Times New Roman" w:cs="Times New Roman"/>
          <w:sz w:val="24"/>
          <w:szCs w:val="24"/>
        </w:rPr>
        <w:br/>
        <w:t>безопасности.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Основные требования Правил пожарной безопасности в Российской Федерации: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организационные вопросы;</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противопожарный режим, включая содержание территории, зданий и помещений, путей эвакуации;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 требования при эксплуатации электрооборудования, отопления, вентиляции, других видов инженерного оборудования и систем.</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при проведении сварочных, огневых и других пожароопасных работ. Характеристика пожарной опасности зданий, сооружений, технологических процессов, технологического и производственного оборудования.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Показатели пожарной опасности хранимых и используемых в производстве веществ и материалов.</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Основы пожарной безопасности в строительстве. Основные противопожарные требования строительных норм и правил, требования пожарной безопасности при организации строительно-монтажных работ.</w:t>
      </w:r>
    </w:p>
    <w:p w:rsidR="006E43AC" w:rsidRDefault="006E43AC" w:rsidP="006E43AC">
      <w:pPr>
        <w:spacing w:after="0" w:line="240" w:lineRule="auto"/>
        <w:rPr>
          <w:rFonts w:ascii="Times New Roman" w:eastAsia="Calibri" w:hAnsi="Times New Roman" w:cs="Times New Roman"/>
          <w:sz w:val="24"/>
          <w:szCs w:val="24"/>
          <w:lang w:eastAsia="ar-SA"/>
        </w:rPr>
        <w:sectPr w:rsidR="006E43AC" w:rsidSect="007B4362">
          <w:pgSz w:w="11906" w:h="16838"/>
          <w:pgMar w:top="567" w:right="567" w:bottom="284" w:left="1418" w:header="709" w:footer="709" w:gutter="0"/>
          <w:cols w:space="720"/>
        </w:sectPr>
      </w:pPr>
    </w:p>
    <w:p w:rsidR="006E43AC" w:rsidRPr="007B4362" w:rsidRDefault="006E43AC" w:rsidP="007B4362">
      <w:pPr>
        <w:pStyle w:val="a3"/>
        <w:jc w:val="right"/>
        <w:rPr>
          <w:rFonts w:ascii="Times New Roman" w:hAnsi="Times New Roman" w:cs="Times New Roman"/>
          <w:sz w:val="20"/>
          <w:szCs w:val="24"/>
        </w:rPr>
      </w:pPr>
      <w:r w:rsidRPr="007B4362">
        <w:rPr>
          <w:rFonts w:ascii="Times New Roman" w:hAnsi="Times New Roman" w:cs="Times New Roman"/>
          <w:sz w:val="20"/>
          <w:szCs w:val="24"/>
        </w:rPr>
        <w:lastRenderedPageBreak/>
        <w:t>(приложение 4)</w:t>
      </w:r>
    </w:p>
    <w:p w:rsidR="006E43AC" w:rsidRPr="007B4362" w:rsidRDefault="006E43AC" w:rsidP="007B4362">
      <w:pPr>
        <w:pStyle w:val="a3"/>
        <w:jc w:val="right"/>
        <w:rPr>
          <w:rFonts w:ascii="Times New Roman" w:hAnsi="Times New Roman" w:cs="Times New Roman"/>
          <w:sz w:val="20"/>
          <w:szCs w:val="24"/>
        </w:rPr>
      </w:pPr>
    </w:p>
    <w:p w:rsidR="006E43AC" w:rsidRPr="007B4362" w:rsidRDefault="006E43AC" w:rsidP="007B4362">
      <w:pPr>
        <w:pStyle w:val="a3"/>
        <w:jc w:val="right"/>
        <w:rPr>
          <w:rFonts w:ascii="Times New Roman" w:hAnsi="Times New Roman" w:cs="Times New Roman"/>
          <w:sz w:val="20"/>
          <w:szCs w:val="24"/>
        </w:rPr>
      </w:pPr>
      <w:r w:rsidRPr="007B4362">
        <w:rPr>
          <w:rFonts w:ascii="Times New Roman" w:hAnsi="Times New Roman" w:cs="Times New Roman"/>
          <w:sz w:val="20"/>
          <w:szCs w:val="24"/>
        </w:rPr>
        <w:t>Положение</w:t>
      </w:r>
    </w:p>
    <w:p w:rsidR="006E43AC" w:rsidRPr="007B4362" w:rsidRDefault="006E43AC" w:rsidP="007B4362">
      <w:pPr>
        <w:pStyle w:val="a3"/>
        <w:jc w:val="right"/>
        <w:rPr>
          <w:rFonts w:ascii="Times New Roman" w:hAnsi="Times New Roman" w:cs="Times New Roman"/>
          <w:sz w:val="20"/>
          <w:szCs w:val="24"/>
        </w:rPr>
      </w:pPr>
      <w:r w:rsidRPr="007B4362">
        <w:rPr>
          <w:rFonts w:ascii="Times New Roman" w:hAnsi="Times New Roman" w:cs="Times New Roman"/>
          <w:sz w:val="20"/>
          <w:szCs w:val="24"/>
        </w:rPr>
        <w:t>о перечне первичных средств пожаротушения</w:t>
      </w:r>
    </w:p>
    <w:p w:rsidR="006E43AC" w:rsidRPr="007B4362" w:rsidRDefault="006E43AC" w:rsidP="007B4362">
      <w:pPr>
        <w:pStyle w:val="a3"/>
        <w:jc w:val="right"/>
        <w:rPr>
          <w:rFonts w:ascii="Times New Roman" w:hAnsi="Times New Roman" w:cs="Times New Roman"/>
          <w:sz w:val="20"/>
          <w:szCs w:val="24"/>
        </w:rPr>
      </w:pPr>
      <w:r w:rsidRPr="007B4362">
        <w:rPr>
          <w:rFonts w:ascii="Times New Roman" w:hAnsi="Times New Roman" w:cs="Times New Roman"/>
          <w:sz w:val="20"/>
          <w:szCs w:val="24"/>
        </w:rPr>
        <w:t>для индивидуальных жилых домов на территории</w:t>
      </w:r>
    </w:p>
    <w:p w:rsidR="006E43AC" w:rsidRPr="007B4362" w:rsidRDefault="00C576E2" w:rsidP="007B4362">
      <w:pPr>
        <w:pStyle w:val="a3"/>
        <w:jc w:val="right"/>
        <w:rPr>
          <w:rFonts w:ascii="Times New Roman" w:hAnsi="Times New Roman" w:cs="Times New Roman"/>
          <w:sz w:val="20"/>
          <w:szCs w:val="24"/>
        </w:rPr>
      </w:pPr>
      <w:r w:rsidRPr="007B4362">
        <w:rPr>
          <w:rFonts w:ascii="Times New Roman" w:hAnsi="Times New Roman" w:cs="Times New Roman"/>
          <w:sz w:val="20"/>
          <w:szCs w:val="24"/>
        </w:rPr>
        <w:t>Киевского</w:t>
      </w:r>
      <w:r w:rsidR="006E43AC" w:rsidRPr="007B4362">
        <w:rPr>
          <w:rFonts w:ascii="Times New Roman" w:hAnsi="Times New Roman" w:cs="Times New Roman"/>
          <w:sz w:val="20"/>
          <w:szCs w:val="24"/>
        </w:rPr>
        <w:t xml:space="preserve">  сельского поселения</w:t>
      </w:r>
    </w:p>
    <w:p w:rsidR="006E43AC" w:rsidRPr="007B4362" w:rsidRDefault="006E43AC" w:rsidP="007B4362">
      <w:pPr>
        <w:pStyle w:val="a3"/>
        <w:jc w:val="right"/>
        <w:rPr>
          <w:rFonts w:ascii="Times New Roman" w:hAnsi="Times New Roman" w:cs="Times New Roman"/>
          <w:sz w:val="20"/>
          <w:szCs w:val="24"/>
        </w:rPr>
      </w:pPr>
      <w:r w:rsidRPr="007B4362">
        <w:rPr>
          <w:rFonts w:ascii="Times New Roman" w:hAnsi="Times New Roman" w:cs="Times New Roman"/>
          <w:sz w:val="20"/>
          <w:szCs w:val="24"/>
        </w:rPr>
        <w:t>К постановлению Главы Администрации</w:t>
      </w:r>
    </w:p>
    <w:p w:rsidR="006E43AC" w:rsidRPr="007B4362" w:rsidRDefault="00C576E2" w:rsidP="007B4362">
      <w:pPr>
        <w:pStyle w:val="a3"/>
        <w:jc w:val="right"/>
        <w:rPr>
          <w:rFonts w:ascii="Times New Roman" w:hAnsi="Times New Roman" w:cs="Times New Roman"/>
          <w:sz w:val="20"/>
          <w:szCs w:val="24"/>
        </w:rPr>
      </w:pPr>
      <w:r w:rsidRPr="007B4362">
        <w:rPr>
          <w:rFonts w:ascii="Times New Roman" w:hAnsi="Times New Roman" w:cs="Times New Roman"/>
          <w:sz w:val="20"/>
          <w:szCs w:val="24"/>
        </w:rPr>
        <w:t>Киевского</w:t>
      </w:r>
      <w:r w:rsidR="006E43AC" w:rsidRPr="007B4362">
        <w:rPr>
          <w:rFonts w:ascii="Times New Roman" w:hAnsi="Times New Roman" w:cs="Times New Roman"/>
          <w:sz w:val="20"/>
          <w:szCs w:val="24"/>
        </w:rPr>
        <w:t xml:space="preserve"> сельского поселения</w:t>
      </w:r>
    </w:p>
    <w:p w:rsidR="00FF6E5C" w:rsidRPr="00FF6E5C" w:rsidRDefault="00FF6E5C" w:rsidP="00FF6E5C">
      <w:pPr>
        <w:pStyle w:val="a3"/>
        <w:jc w:val="right"/>
        <w:rPr>
          <w:rFonts w:ascii="Times New Roman" w:hAnsi="Times New Roman" w:cs="Times New Roman"/>
          <w:sz w:val="20"/>
          <w:szCs w:val="24"/>
        </w:rPr>
      </w:pPr>
      <w:r w:rsidRPr="00FF6E5C">
        <w:rPr>
          <w:rFonts w:ascii="Times New Roman" w:hAnsi="Times New Roman" w:cs="Times New Roman"/>
          <w:sz w:val="20"/>
          <w:szCs w:val="24"/>
        </w:rPr>
        <w:t>от 03.05.2018 г. № 48</w:t>
      </w:r>
    </w:p>
    <w:p w:rsidR="00FF6E5C" w:rsidRPr="00FF6E5C" w:rsidRDefault="00FF6E5C" w:rsidP="00FF6E5C">
      <w:pPr>
        <w:pStyle w:val="a3"/>
        <w:jc w:val="center"/>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Населенные пункты поселения, садоводческие товарищества и дачные кооперативы с количеством усадьб (участков, коттеджей) более 300 для целей пожаротушения должны иметь переносную пожарную мотопомпу, с количеством усадьб (участков, коттеджей) от 300 до 1000 – прицепную пожарную мотопомпу, а с количеством усадьб (участков, коттеджей) свыше 1000 – не менее двух прицепных мотопомп.</w:t>
      </w:r>
      <w:proofErr w:type="gramEnd"/>
      <w:r>
        <w:rPr>
          <w:rFonts w:ascii="Times New Roman" w:hAnsi="Times New Roman" w:cs="Times New Roman"/>
          <w:sz w:val="24"/>
          <w:szCs w:val="24"/>
        </w:rPr>
        <w:t xml:space="preserve"> Пожарные мотопомпы должны быть укомплектованы пожарно-техническим вооружением, заправлены топливом и находиться в исправном состоянии. За каждой пожарной мотопомпой должен быть закреплен моторист, прошедший специальную подготовку.</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У каждого жилого строения должна быть установлена емкость (бочка) с водой. Бочки для хранения воды должны иметь объем не менее 0,2 куб.м. и комплектоваться ведрами.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У каждого жилого строения должен быть установлен ящик для песка, которой должен иметь объем 0,5; 1,0 и 3 куб.м. и комплектоваться совковой лопатой.</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В каждом жилом строении должен быть огнетушитель, который должен содержаться согласно паспорту и вовремя перезаряжаться.</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Все помещения (комнаты, кладовые) индивидуальных жилых домов должны быть оборудованы автономными пожарными извещателями.</w:t>
      </w:r>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На электрооборудование должно быть установлены устройства защитного отключения (УЗО).</w:t>
      </w:r>
    </w:p>
    <w:p w:rsidR="006E43AC" w:rsidRDefault="006E43AC" w:rsidP="006E43A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Из расчета на каждые 10 домов необходимо иметь пожарный щит, на котором должно находится: лом, багор, 2 ведра, 2 огнетушителя объемом не менее 10 литров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кубических метров.</w:t>
      </w:r>
      <w:proofErr w:type="gramEnd"/>
    </w:p>
    <w:p w:rsidR="006E43AC" w:rsidRDefault="006E43AC" w:rsidP="006E43AC">
      <w:pPr>
        <w:pStyle w:val="a3"/>
        <w:jc w:val="both"/>
        <w:rPr>
          <w:rFonts w:ascii="Times New Roman" w:hAnsi="Times New Roman" w:cs="Times New Roman"/>
          <w:sz w:val="24"/>
          <w:szCs w:val="24"/>
        </w:rPr>
      </w:pPr>
      <w:r>
        <w:rPr>
          <w:rFonts w:ascii="Times New Roman" w:hAnsi="Times New Roman" w:cs="Times New Roman"/>
          <w:sz w:val="24"/>
          <w:szCs w:val="24"/>
        </w:rPr>
        <w:t>На стенах индивидуальных жилых домов (калитках или ворогах</w:t>
      </w:r>
      <w:r>
        <w:rPr>
          <w:rFonts w:ascii="Times New Roman" w:hAnsi="Times New Roman" w:cs="Times New Roman"/>
          <w:sz w:val="24"/>
          <w:szCs w:val="24"/>
        </w:rPr>
        <w:br/>
        <w:t>домовладений) должны вывешиваться таблички с изображением инвентаря, с которым жильцы этих домов обязаны являться на тушение пожаров.</w:t>
      </w: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E43AC" w:rsidRDefault="006E43AC" w:rsidP="006E43AC">
      <w:pPr>
        <w:pStyle w:val="a3"/>
        <w:jc w:val="both"/>
        <w:rPr>
          <w:rFonts w:ascii="Times New Roman" w:hAnsi="Times New Roman" w:cs="Times New Roman"/>
          <w:sz w:val="24"/>
          <w:szCs w:val="24"/>
        </w:rPr>
      </w:pPr>
    </w:p>
    <w:p w:rsidR="00676711" w:rsidRDefault="00676711"/>
    <w:sectPr w:rsidR="00676711" w:rsidSect="00064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43AC"/>
    <w:rsid w:val="00064CCC"/>
    <w:rsid w:val="00676711"/>
    <w:rsid w:val="006E43AC"/>
    <w:rsid w:val="007B4362"/>
    <w:rsid w:val="00993BC6"/>
    <w:rsid w:val="00B86024"/>
    <w:rsid w:val="00C576E2"/>
    <w:rsid w:val="00F84F76"/>
    <w:rsid w:val="00FF6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E43AC"/>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0622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1662-7863-442A-B639-09282178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6027</Words>
  <Characters>34356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2018-05-16T06:12:00Z</dcterms:created>
  <dcterms:modified xsi:type="dcterms:W3CDTF">2018-05-16T07:40:00Z</dcterms:modified>
</cp:coreProperties>
</file>