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8BE" w:rsidRPr="00DE3591" w:rsidRDefault="000278BE" w:rsidP="000278B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DE359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7065" cy="733425"/>
            <wp:effectExtent l="19050" t="0" r="63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78BE" w:rsidRPr="00DE3591" w:rsidRDefault="000278BE" w:rsidP="000278B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278BE" w:rsidRPr="00DE3591" w:rsidRDefault="000278BE" w:rsidP="000278B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DE3591">
        <w:rPr>
          <w:rFonts w:ascii="Times New Roman" w:hAnsi="Times New Roman" w:cs="Times New Roman"/>
          <w:sz w:val="24"/>
          <w:szCs w:val="24"/>
        </w:rPr>
        <w:t>РОСТОВСКАЯ  ОБЛАСТЬ</w:t>
      </w:r>
    </w:p>
    <w:p w:rsidR="000278BE" w:rsidRPr="00DE3591" w:rsidRDefault="000278BE" w:rsidP="000278B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DE3591">
        <w:rPr>
          <w:rFonts w:ascii="Times New Roman" w:hAnsi="Times New Roman" w:cs="Times New Roman"/>
          <w:sz w:val="24"/>
          <w:szCs w:val="24"/>
        </w:rPr>
        <w:t>РЕМОНТНЕНСКИЙ  РАЙОН</w:t>
      </w:r>
    </w:p>
    <w:p w:rsidR="000278BE" w:rsidRPr="00DE3591" w:rsidRDefault="000278BE" w:rsidP="000278B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DE3591">
        <w:rPr>
          <w:rFonts w:ascii="Times New Roman" w:hAnsi="Times New Roman" w:cs="Times New Roman"/>
          <w:sz w:val="24"/>
          <w:szCs w:val="24"/>
        </w:rPr>
        <w:t>АДМИНИСТРАЦИЯ КИЕВСКОГО СЕЛЬСКОГО ПОСЕЛЕНИЯ</w:t>
      </w:r>
    </w:p>
    <w:p w:rsidR="000278BE" w:rsidRPr="00DE3591" w:rsidRDefault="000278BE" w:rsidP="000278B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78BE" w:rsidRPr="00DE3591" w:rsidRDefault="000278BE" w:rsidP="000278B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591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0278BE" w:rsidRPr="00DE3591" w:rsidRDefault="000278BE" w:rsidP="000278B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78BE" w:rsidRPr="004A2318" w:rsidRDefault="000278BE" w:rsidP="000278B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318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7.10</w:t>
      </w:r>
      <w:r w:rsidRPr="004A2318">
        <w:rPr>
          <w:rFonts w:ascii="Times New Roman" w:hAnsi="Times New Roman" w:cs="Times New Roman"/>
          <w:b/>
          <w:sz w:val="24"/>
          <w:szCs w:val="24"/>
        </w:rPr>
        <w:t xml:space="preserve">.2014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№ 8</w:t>
      </w:r>
      <w:r w:rsidRPr="004A2318">
        <w:rPr>
          <w:rFonts w:ascii="Times New Roman" w:hAnsi="Times New Roman" w:cs="Times New Roman"/>
          <w:b/>
          <w:sz w:val="24"/>
          <w:szCs w:val="24"/>
        </w:rPr>
        <w:t xml:space="preserve">1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4A2318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4A2318">
        <w:rPr>
          <w:rFonts w:ascii="Times New Roman" w:hAnsi="Times New Roman" w:cs="Times New Roman"/>
          <w:b/>
          <w:sz w:val="24"/>
          <w:szCs w:val="24"/>
        </w:rPr>
        <w:t xml:space="preserve">                               с. Киевка</w:t>
      </w:r>
    </w:p>
    <w:p w:rsidR="000278BE" w:rsidRPr="004A2318" w:rsidRDefault="000278BE" w:rsidP="000278BE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</w:p>
    <w:p w:rsidR="000278BE" w:rsidRDefault="000278BE" w:rsidP="000278BE">
      <w:pPr>
        <w:pStyle w:val="1130373e324b39"/>
        <w:widowControl/>
        <w:spacing w:after="200" w:line="276" w:lineRule="auto"/>
        <w:jc w:val="both"/>
        <w:rPr>
          <w:color w:val="000000"/>
          <w:lang w:eastAsia="en-US" w:bidi="ar-SA"/>
        </w:rPr>
      </w:pPr>
    </w:p>
    <w:p w:rsidR="000278BE" w:rsidRDefault="000278BE" w:rsidP="000278BE">
      <w:pPr>
        <w:pStyle w:val="1130373e324b39"/>
        <w:widowControl/>
        <w:jc w:val="both"/>
      </w:pPr>
      <w:r>
        <w:rPr>
          <w:b/>
          <w:color w:val="000000"/>
          <w:lang w:eastAsia="en-US" w:bidi="ar-SA"/>
        </w:rPr>
        <w:t xml:space="preserve">О персональной  ответственности </w:t>
      </w:r>
      <w:proofErr w:type="gramStart"/>
      <w:r>
        <w:rPr>
          <w:b/>
          <w:color w:val="000000"/>
          <w:lang w:eastAsia="en-US" w:bidi="ar-SA"/>
        </w:rPr>
        <w:t>за</w:t>
      </w:r>
      <w:proofErr w:type="gramEnd"/>
    </w:p>
    <w:p w:rsidR="000278BE" w:rsidRDefault="000278BE" w:rsidP="000278BE">
      <w:pPr>
        <w:pStyle w:val="1130373e324b39"/>
        <w:widowControl/>
        <w:jc w:val="both"/>
      </w:pPr>
      <w:r>
        <w:rPr>
          <w:b/>
          <w:color w:val="000000"/>
          <w:lang w:eastAsia="en-US" w:bidi="ar-SA"/>
        </w:rPr>
        <w:t xml:space="preserve">состояние  </w:t>
      </w:r>
      <w:proofErr w:type="spellStart"/>
      <w:r>
        <w:rPr>
          <w:b/>
          <w:color w:val="000000"/>
          <w:lang w:eastAsia="en-US" w:bidi="ar-SA"/>
        </w:rPr>
        <w:t>антикоррупционной</w:t>
      </w:r>
      <w:proofErr w:type="spellEnd"/>
      <w:r>
        <w:rPr>
          <w:b/>
          <w:color w:val="000000"/>
          <w:lang w:eastAsia="en-US" w:bidi="ar-SA"/>
        </w:rPr>
        <w:t xml:space="preserve"> работы</w:t>
      </w:r>
    </w:p>
    <w:p w:rsidR="000278BE" w:rsidRDefault="000278BE" w:rsidP="000278BE">
      <w:pPr>
        <w:pStyle w:val="1130373e324b39"/>
        <w:widowControl/>
        <w:jc w:val="both"/>
      </w:pPr>
      <w:r>
        <w:rPr>
          <w:b/>
          <w:color w:val="000000"/>
          <w:lang w:eastAsia="en-US" w:bidi="ar-SA"/>
        </w:rPr>
        <w:t>в  Киевском  сельском  поселении</w:t>
      </w:r>
    </w:p>
    <w:p w:rsidR="000278BE" w:rsidRDefault="000278BE" w:rsidP="000278BE">
      <w:pPr>
        <w:pStyle w:val="1130373e324b39"/>
        <w:widowControl/>
        <w:jc w:val="both"/>
        <w:rPr>
          <w:b/>
          <w:color w:val="000000"/>
          <w:lang w:eastAsia="en-US" w:bidi="ar-SA"/>
        </w:rPr>
      </w:pPr>
    </w:p>
    <w:p w:rsidR="000278BE" w:rsidRDefault="000278BE" w:rsidP="000278BE">
      <w:pPr>
        <w:pStyle w:val="1130373e324b39"/>
        <w:ind w:firstLine="720"/>
        <w:jc w:val="both"/>
      </w:pPr>
      <w:proofErr w:type="gramStart"/>
      <w:r>
        <w:rPr>
          <w:color w:val="000000"/>
          <w:lang w:eastAsia="en-US" w:bidi="ar-SA"/>
        </w:rPr>
        <w:t>В соответствии с Федеральным законом от 25 декабря 2008 года № 273-ФЗ «О противодействии коррупции», во исполнение пункта 8 перечня поручений Президента Российской Федерации по итогам заседания Совета при Президенте Российской Федерации по противодействию коррупции 30 октября 2013 года, протокола заседания</w:t>
      </w:r>
      <w:r>
        <w:rPr>
          <w:b/>
          <w:color w:val="000000"/>
          <w:sz w:val="32"/>
          <w:lang w:eastAsia="en-US" w:bidi="ar-SA"/>
        </w:rPr>
        <w:t xml:space="preserve"> </w:t>
      </w:r>
      <w:r>
        <w:rPr>
          <w:color w:val="000000"/>
          <w:lang w:eastAsia="en-US" w:bidi="ar-SA"/>
        </w:rPr>
        <w:t>комиссии по противодействию коррупции в Ростовской области от 11.08.2014 №3 в целях координации деятельности в сфере противодействия коррупции и осуществления</w:t>
      </w:r>
      <w:proofErr w:type="gramEnd"/>
      <w:r>
        <w:rPr>
          <w:color w:val="000000"/>
          <w:lang w:eastAsia="en-US" w:bidi="ar-SA"/>
        </w:rPr>
        <w:t xml:space="preserve"> </w:t>
      </w:r>
      <w:proofErr w:type="gramStart"/>
      <w:r>
        <w:rPr>
          <w:color w:val="000000"/>
          <w:lang w:eastAsia="en-US" w:bidi="ar-SA"/>
        </w:rPr>
        <w:t>контроля за</w:t>
      </w:r>
      <w:proofErr w:type="gramEnd"/>
      <w:r>
        <w:rPr>
          <w:color w:val="000000"/>
          <w:lang w:eastAsia="en-US" w:bidi="ar-SA"/>
        </w:rPr>
        <w:t xml:space="preserve"> ведением </w:t>
      </w:r>
      <w:proofErr w:type="spellStart"/>
      <w:r>
        <w:rPr>
          <w:color w:val="000000"/>
          <w:lang w:eastAsia="en-US" w:bidi="ar-SA"/>
        </w:rPr>
        <w:t>антикоррупционной</w:t>
      </w:r>
      <w:proofErr w:type="spellEnd"/>
      <w:r>
        <w:rPr>
          <w:color w:val="000000"/>
          <w:lang w:eastAsia="en-US" w:bidi="ar-SA"/>
        </w:rPr>
        <w:t xml:space="preserve"> работы в администрации Киевского сельского поселения и курирующих муниципальных учреждениях Киевского сельского поселения,</w:t>
      </w:r>
    </w:p>
    <w:p w:rsidR="000278BE" w:rsidRDefault="000278BE" w:rsidP="000278BE">
      <w:pPr>
        <w:pStyle w:val="1130373e324b39"/>
        <w:widowControl/>
        <w:jc w:val="both"/>
        <w:rPr>
          <w:color w:val="000000"/>
          <w:lang w:eastAsia="en-US" w:bidi="ar-SA"/>
        </w:rPr>
      </w:pPr>
    </w:p>
    <w:p w:rsidR="000278BE" w:rsidRDefault="000278BE" w:rsidP="000278BE">
      <w:pPr>
        <w:pStyle w:val="1130373e324b39"/>
        <w:widowControl/>
        <w:jc w:val="center"/>
      </w:pPr>
      <w:r>
        <w:rPr>
          <w:b/>
          <w:color w:val="000000"/>
          <w:lang w:eastAsia="en-US" w:bidi="ar-SA"/>
        </w:rPr>
        <w:t>ПОСТАНОВЛЯЮ:</w:t>
      </w:r>
    </w:p>
    <w:p w:rsidR="000278BE" w:rsidRDefault="000278BE" w:rsidP="000278BE">
      <w:pPr>
        <w:pStyle w:val="1130373e324b39"/>
        <w:widowControl/>
        <w:ind w:firstLine="720"/>
        <w:jc w:val="both"/>
        <w:rPr>
          <w:color w:val="000000"/>
          <w:lang w:eastAsia="en-US" w:bidi="ar-SA"/>
        </w:rPr>
      </w:pPr>
    </w:p>
    <w:p w:rsidR="000278BE" w:rsidRDefault="000278BE" w:rsidP="000278BE">
      <w:pPr>
        <w:pStyle w:val="1130373e324b39"/>
        <w:widowControl/>
        <w:jc w:val="both"/>
      </w:pPr>
      <w:r>
        <w:rPr>
          <w:color w:val="000000"/>
          <w:lang w:eastAsia="en-US" w:bidi="ar-SA"/>
        </w:rPr>
        <w:t xml:space="preserve"> 1.Принять меры по неукоснительному исполнению Национального плана противодействия коррупции на 2014-2015 годы, утвержденного Указом Президента Российской Федерации от 11.04.2014 № 226, и решений, принятых комиссией по противодействию коррупции в Ростовской области, межведомственной комиссией по противодействию коррупции в </w:t>
      </w:r>
      <w:proofErr w:type="spellStart"/>
      <w:r>
        <w:rPr>
          <w:color w:val="000000"/>
          <w:lang w:eastAsia="en-US" w:bidi="ar-SA"/>
        </w:rPr>
        <w:t>Ремонтненском</w:t>
      </w:r>
      <w:proofErr w:type="spellEnd"/>
      <w:r>
        <w:rPr>
          <w:color w:val="000000"/>
          <w:lang w:eastAsia="en-US" w:bidi="ar-SA"/>
        </w:rPr>
        <w:t xml:space="preserve">  районе, комиссией по противодействию коррупции в Киевском сельском поселении.</w:t>
      </w:r>
    </w:p>
    <w:p w:rsidR="000278BE" w:rsidRDefault="000278BE" w:rsidP="000278BE">
      <w:pPr>
        <w:pStyle w:val="1130373e324b39"/>
        <w:widowControl/>
        <w:jc w:val="both"/>
      </w:pPr>
      <w:r>
        <w:rPr>
          <w:color w:val="000000"/>
          <w:lang w:eastAsia="en-US" w:bidi="ar-SA"/>
        </w:rPr>
        <w:t xml:space="preserve">    2. Возложить на муниципальных служащих персональную ответственность за состояние </w:t>
      </w:r>
      <w:proofErr w:type="spellStart"/>
      <w:r>
        <w:rPr>
          <w:color w:val="000000"/>
          <w:lang w:eastAsia="en-US" w:bidi="ar-SA"/>
        </w:rPr>
        <w:t>антикоррупционной</w:t>
      </w:r>
      <w:proofErr w:type="spellEnd"/>
      <w:r>
        <w:rPr>
          <w:color w:val="000000"/>
          <w:lang w:eastAsia="en-US" w:bidi="ar-SA"/>
        </w:rPr>
        <w:t xml:space="preserve"> работы, в том числе </w:t>
      </w:r>
      <w:proofErr w:type="gramStart"/>
      <w:r>
        <w:rPr>
          <w:color w:val="000000"/>
          <w:lang w:eastAsia="en-US" w:bidi="ar-SA"/>
        </w:rPr>
        <w:t>за</w:t>
      </w:r>
      <w:proofErr w:type="gramEnd"/>
      <w:r>
        <w:rPr>
          <w:color w:val="000000"/>
          <w:lang w:eastAsia="en-US" w:bidi="ar-SA"/>
        </w:rPr>
        <w:t>:</w:t>
      </w:r>
    </w:p>
    <w:p w:rsidR="000278BE" w:rsidRDefault="000278BE" w:rsidP="000278BE">
      <w:pPr>
        <w:pStyle w:val="1130373e324b39"/>
        <w:widowControl/>
        <w:ind w:firstLine="720"/>
        <w:jc w:val="both"/>
      </w:pPr>
      <w:r>
        <w:rPr>
          <w:color w:val="000000"/>
          <w:lang w:eastAsia="en-US" w:bidi="ar-SA"/>
        </w:rPr>
        <w:t>1) обеспечение соблюдения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25 декабря 2008 года № 273-ФЗ «О противодействии коррупции» и другими федеральными законами;</w:t>
      </w:r>
    </w:p>
    <w:p w:rsidR="000278BE" w:rsidRDefault="000278BE" w:rsidP="000278BE">
      <w:pPr>
        <w:pStyle w:val="1130373e324b39"/>
        <w:widowControl/>
        <w:ind w:firstLine="720"/>
        <w:jc w:val="both"/>
      </w:pPr>
      <w:r>
        <w:rPr>
          <w:color w:val="000000"/>
          <w:lang w:eastAsia="en-US" w:bidi="ar-SA"/>
        </w:rPr>
        <w:t>2) своевременное принятие мер по выявлению и устранению причин и условий, способствующих возникновению конфликта интересов;</w:t>
      </w:r>
    </w:p>
    <w:p w:rsidR="000278BE" w:rsidRDefault="000278BE" w:rsidP="000278BE">
      <w:pPr>
        <w:pStyle w:val="1130373e324b39"/>
        <w:widowControl/>
        <w:ind w:firstLine="720"/>
        <w:jc w:val="both"/>
      </w:pPr>
      <w:r>
        <w:rPr>
          <w:color w:val="000000"/>
          <w:lang w:eastAsia="en-US" w:bidi="ar-SA"/>
        </w:rPr>
        <w:t xml:space="preserve">3) уведомление представителя нанимателя о фактах совершения коррупционных правонарушений, </w:t>
      </w:r>
      <w:proofErr w:type="spellStart"/>
      <w:r>
        <w:rPr>
          <w:color w:val="000000"/>
          <w:lang w:eastAsia="en-US" w:bidi="ar-SA"/>
        </w:rPr>
        <w:t>непредоставления</w:t>
      </w:r>
      <w:proofErr w:type="spellEnd"/>
      <w:r>
        <w:rPr>
          <w:color w:val="000000"/>
          <w:lang w:eastAsia="en-US" w:bidi="ar-SA"/>
        </w:rPr>
        <w:t xml:space="preserve">  сведений либо предоставления недостоверных или неполных сведений о доходах, о расходах, об имуществе и обязательствах имущественного характера;</w:t>
      </w:r>
    </w:p>
    <w:p w:rsidR="000278BE" w:rsidRDefault="000278BE" w:rsidP="000278BE">
      <w:pPr>
        <w:pStyle w:val="1130373e324b39"/>
        <w:widowControl/>
        <w:ind w:firstLine="720"/>
        <w:jc w:val="both"/>
      </w:pPr>
      <w:r>
        <w:rPr>
          <w:color w:val="000000"/>
          <w:lang w:eastAsia="en-US" w:bidi="ar-SA"/>
        </w:rPr>
        <w:t>4) уведомлять представителя нанимателя обо всех случаях обращения к ним каких-либо лиц в целях склонения их к совершению коррупционных правонарушений;</w:t>
      </w:r>
    </w:p>
    <w:p w:rsidR="000278BE" w:rsidRDefault="000278BE" w:rsidP="000278BE">
      <w:pPr>
        <w:pStyle w:val="1130373e324b39"/>
        <w:widowControl/>
        <w:ind w:firstLine="720"/>
        <w:jc w:val="both"/>
      </w:pPr>
      <w:r>
        <w:rPr>
          <w:color w:val="000000"/>
          <w:lang w:eastAsia="en-US" w:bidi="ar-SA"/>
        </w:rPr>
        <w:t>5) правовое просвещение, своевременное ознакомление  с нормативными правовыми актами в сфере коррупции;</w:t>
      </w:r>
    </w:p>
    <w:p w:rsidR="000278BE" w:rsidRDefault="000278BE" w:rsidP="000278BE">
      <w:pPr>
        <w:pStyle w:val="1130373e324b39"/>
        <w:widowControl/>
        <w:ind w:firstLine="720"/>
        <w:jc w:val="both"/>
      </w:pPr>
      <w:r>
        <w:rPr>
          <w:color w:val="000000"/>
          <w:lang w:eastAsia="en-US" w:bidi="ar-SA"/>
        </w:rPr>
        <w:lastRenderedPageBreak/>
        <w:t xml:space="preserve">6) организацию и проведение </w:t>
      </w:r>
      <w:proofErr w:type="spellStart"/>
      <w:r>
        <w:rPr>
          <w:color w:val="000000"/>
          <w:lang w:eastAsia="en-US" w:bidi="ar-SA"/>
        </w:rPr>
        <w:t>антикоррупционных</w:t>
      </w:r>
      <w:proofErr w:type="spellEnd"/>
      <w:r>
        <w:rPr>
          <w:color w:val="000000"/>
          <w:lang w:eastAsia="en-US" w:bidi="ar-SA"/>
        </w:rPr>
        <w:t xml:space="preserve"> мероприятий в администрации  Киевского  сельского поселения.</w:t>
      </w:r>
    </w:p>
    <w:p w:rsidR="000278BE" w:rsidRDefault="000278BE" w:rsidP="000278BE">
      <w:pPr>
        <w:pStyle w:val="1130373e324b39"/>
        <w:widowControl/>
        <w:jc w:val="both"/>
      </w:pPr>
      <w:r>
        <w:rPr>
          <w:color w:val="000000"/>
          <w:lang w:eastAsia="en-US" w:bidi="ar-SA"/>
        </w:rPr>
        <w:tab/>
      </w:r>
    </w:p>
    <w:p w:rsidR="000278BE" w:rsidRDefault="000278BE" w:rsidP="000278BE">
      <w:pPr>
        <w:pStyle w:val="1130373e324b39"/>
        <w:widowControl/>
        <w:jc w:val="both"/>
      </w:pPr>
      <w:r>
        <w:rPr>
          <w:color w:val="000000"/>
          <w:lang w:eastAsia="en-US" w:bidi="ar-SA"/>
        </w:rPr>
        <w:t xml:space="preserve">  3. Возложить на </w:t>
      </w:r>
      <w:r w:rsidRPr="000278BE">
        <w:rPr>
          <w:color w:val="000000"/>
          <w:lang w:eastAsia="en-US" w:bidi="ar-SA"/>
        </w:rPr>
        <w:t>руководителей муниципальных учреждений</w:t>
      </w:r>
      <w:r>
        <w:rPr>
          <w:b/>
          <w:color w:val="000000"/>
          <w:lang w:eastAsia="en-US" w:bidi="ar-SA"/>
        </w:rPr>
        <w:t xml:space="preserve">, </w:t>
      </w:r>
      <w:r>
        <w:rPr>
          <w:color w:val="000000"/>
          <w:lang w:eastAsia="en-US" w:bidi="ar-SA"/>
        </w:rPr>
        <w:t xml:space="preserve">персональную ответственность за состояние </w:t>
      </w:r>
      <w:proofErr w:type="spellStart"/>
      <w:r>
        <w:rPr>
          <w:color w:val="000000"/>
          <w:lang w:eastAsia="en-US" w:bidi="ar-SA"/>
        </w:rPr>
        <w:t>атикоррупционной</w:t>
      </w:r>
      <w:proofErr w:type="spellEnd"/>
      <w:r>
        <w:rPr>
          <w:color w:val="000000"/>
          <w:lang w:eastAsia="en-US" w:bidi="ar-SA"/>
        </w:rPr>
        <w:t xml:space="preserve"> работы в возглавляемых учреждениях, в том числе </w:t>
      </w:r>
      <w:proofErr w:type="gramStart"/>
      <w:r>
        <w:rPr>
          <w:color w:val="000000"/>
          <w:lang w:eastAsia="en-US" w:bidi="ar-SA"/>
        </w:rPr>
        <w:t>за</w:t>
      </w:r>
      <w:proofErr w:type="gramEnd"/>
      <w:r>
        <w:rPr>
          <w:color w:val="000000"/>
          <w:lang w:eastAsia="en-US" w:bidi="ar-SA"/>
        </w:rPr>
        <w:t>:</w:t>
      </w:r>
    </w:p>
    <w:p w:rsidR="000278BE" w:rsidRDefault="000278BE" w:rsidP="000278BE">
      <w:pPr>
        <w:pStyle w:val="1130373e324b39"/>
        <w:widowControl/>
        <w:ind w:firstLine="720"/>
        <w:jc w:val="both"/>
      </w:pPr>
      <w:r>
        <w:rPr>
          <w:color w:val="000000"/>
          <w:lang w:eastAsia="en-US" w:bidi="ar-SA"/>
        </w:rPr>
        <w:t>1) своевременное принятие мер по выявлению и устранению причин и условий, способствующих возникновению конфликта интересов;</w:t>
      </w:r>
    </w:p>
    <w:p w:rsidR="000278BE" w:rsidRDefault="000278BE" w:rsidP="000278BE">
      <w:pPr>
        <w:pStyle w:val="1130373e324b39"/>
        <w:widowControl/>
        <w:ind w:firstLine="720"/>
        <w:jc w:val="both"/>
      </w:pPr>
      <w:r>
        <w:rPr>
          <w:color w:val="000000"/>
          <w:lang w:eastAsia="en-US" w:bidi="ar-SA"/>
        </w:rPr>
        <w:t>2) уведомление работодателя, органов прокуратуры, иных федеральных государственных органов о фактах совершения подчиненными коррупционных правонарушений,</w:t>
      </w:r>
    </w:p>
    <w:p w:rsidR="000278BE" w:rsidRDefault="000278BE" w:rsidP="000278BE">
      <w:pPr>
        <w:pStyle w:val="1130373e324b39"/>
        <w:widowControl/>
        <w:ind w:firstLine="720"/>
        <w:jc w:val="both"/>
      </w:pPr>
      <w:r>
        <w:rPr>
          <w:color w:val="000000"/>
          <w:lang w:eastAsia="en-US" w:bidi="ar-SA"/>
        </w:rPr>
        <w:t>3) организацию правового просвещения подчиненных, своевременное ознакомление их с нормативными правовыми актами в сфере коррупции;</w:t>
      </w:r>
    </w:p>
    <w:p w:rsidR="000278BE" w:rsidRDefault="000278BE" w:rsidP="000278BE">
      <w:pPr>
        <w:pStyle w:val="1130373e324b39"/>
        <w:widowControl/>
        <w:ind w:firstLine="720"/>
        <w:jc w:val="both"/>
      </w:pPr>
      <w:r>
        <w:rPr>
          <w:color w:val="000000"/>
          <w:lang w:eastAsia="en-US" w:bidi="ar-SA"/>
        </w:rPr>
        <w:t xml:space="preserve">4) проведение </w:t>
      </w:r>
      <w:proofErr w:type="spellStart"/>
      <w:r>
        <w:rPr>
          <w:color w:val="000000"/>
          <w:lang w:eastAsia="en-US" w:bidi="ar-SA"/>
        </w:rPr>
        <w:t>антикоррупционных</w:t>
      </w:r>
      <w:proofErr w:type="spellEnd"/>
      <w:r>
        <w:rPr>
          <w:color w:val="000000"/>
          <w:lang w:eastAsia="en-US" w:bidi="ar-SA"/>
        </w:rPr>
        <w:t xml:space="preserve"> мероприятий в возглавляемых учреждениях.</w:t>
      </w:r>
    </w:p>
    <w:p w:rsidR="000278BE" w:rsidRDefault="000278BE" w:rsidP="000278BE">
      <w:pPr>
        <w:pStyle w:val="1130373e324b39"/>
        <w:widowControl/>
        <w:ind w:firstLine="720"/>
        <w:jc w:val="both"/>
        <w:rPr>
          <w:b/>
          <w:color w:val="000000"/>
          <w:lang w:eastAsia="en-US" w:bidi="ar-SA"/>
        </w:rPr>
      </w:pPr>
    </w:p>
    <w:p w:rsidR="000278BE" w:rsidRPr="000278BE" w:rsidRDefault="000278BE" w:rsidP="000278BE">
      <w:pPr>
        <w:pStyle w:val="1130373e324b39"/>
        <w:widowControl/>
        <w:jc w:val="both"/>
      </w:pPr>
      <w:r w:rsidRPr="000278BE">
        <w:rPr>
          <w:color w:val="000000"/>
          <w:lang w:eastAsia="en-US" w:bidi="ar-SA"/>
        </w:rPr>
        <w:t xml:space="preserve">     4. Специалисту  по правовой, кадровой, архивной работе Ефименко Е.П. в срок до 10.10.2014 года организовать работу по внесению изменений в должностные инструкции муниципальных служащих и в трудовые договоры руководителей  курирующих муниципальных учреждений о персональной ответственности за состояние </w:t>
      </w:r>
      <w:proofErr w:type="spellStart"/>
      <w:r w:rsidRPr="000278BE">
        <w:rPr>
          <w:color w:val="000000"/>
          <w:lang w:eastAsia="en-US" w:bidi="ar-SA"/>
        </w:rPr>
        <w:t>антикоррупционной</w:t>
      </w:r>
      <w:proofErr w:type="spellEnd"/>
      <w:r w:rsidRPr="000278BE">
        <w:rPr>
          <w:color w:val="000000"/>
          <w:lang w:eastAsia="en-US" w:bidi="ar-SA"/>
        </w:rPr>
        <w:t xml:space="preserve"> работы.</w:t>
      </w:r>
    </w:p>
    <w:p w:rsidR="000278BE" w:rsidRDefault="000278BE" w:rsidP="000278BE">
      <w:pPr>
        <w:pStyle w:val="1130373e324b39"/>
        <w:widowControl/>
        <w:jc w:val="both"/>
        <w:rPr>
          <w:color w:val="000000"/>
        </w:rPr>
      </w:pPr>
    </w:p>
    <w:p w:rsidR="000278BE" w:rsidRDefault="000278BE" w:rsidP="000278BE">
      <w:pPr>
        <w:pStyle w:val="1130373e324b39"/>
        <w:widowControl/>
        <w:jc w:val="both"/>
      </w:pPr>
      <w:r>
        <w:rPr>
          <w:color w:val="000000"/>
          <w:lang w:eastAsia="en-US" w:bidi="ar-SA"/>
        </w:rPr>
        <w:t xml:space="preserve">  5. Настоящее постановление подлежит размещению на официальном сайте Администрации Киевского  сельского поселения.</w:t>
      </w:r>
    </w:p>
    <w:p w:rsidR="000278BE" w:rsidRDefault="000278BE" w:rsidP="000278BE">
      <w:pPr>
        <w:pStyle w:val="1130373e324b39"/>
        <w:widowControl/>
        <w:ind w:firstLine="720"/>
        <w:jc w:val="both"/>
        <w:rPr>
          <w:color w:val="000000"/>
          <w:lang w:eastAsia="en-US" w:bidi="ar-SA"/>
        </w:rPr>
      </w:pPr>
    </w:p>
    <w:p w:rsidR="000278BE" w:rsidRDefault="000278BE" w:rsidP="000278BE">
      <w:pPr>
        <w:pStyle w:val="1130373e324b39"/>
        <w:widowControl/>
        <w:jc w:val="both"/>
      </w:pPr>
      <w:r>
        <w:rPr>
          <w:color w:val="000000"/>
          <w:lang w:eastAsia="en-US" w:bidi="ar-SA"/>
        </w:rPr>
        <w:t xml:space="preserve">      6. Настоящее постановление вступает в силу со дня его подписания.</w:t>
      </w:r>
    </w:p>
    <w:p w:rsidR="000278BE" w:rsidRDefault="000278BE" w:rsidP="000278BE">
      <w:pPr>
        <w:pStyle w:val="1130373e324b39"/>
        <w:widowControl/>
        <w:ind w:firstLine="720"/>
        <w:jc w:val="both"/>
        <w:rPr>
          <w:color w:val="000000"/>
          <w:lang w:eastAsia="en-US" w:bidi="ar-SA"/>
        </w:rPr>
      </w:pPr>
    </w:p>
    <w:p w:rsidR="000278BE" w:rsidRDefault="000278BE" w:rsidP="000278BE">
      <w:pPr>
        <w:pStyle w:val="1130373e324b39"/>
        <w:widowControl/>
        <w:jc w:val="both"/>
      </w:pPr>
      <w:r>
        <w:rPr>
          <w:color w:val="000000"/>
          <w:lang w:eastAsia="en-US" w:bidi="ar-SA"/>
        </w:rPr>
        <w:t xml:space="preserve">      7. </w:t>
      </w:r>
      <w:proofErr w:type="gramStart"/>
      <w:r>
        <w:rPr>
          <w:color w:val="000000"/>
          <w:lang w:eastAsia="en-US" w:bidi="ar-SA"/>
        </w:rPr>
        <w:t>Контроль за</w:t>
      </w:r>
      <w:proofErr w:type="gramEnd"/>
      <w:r>
        <w:rPr>
          <w:color w:val="000000"/>
          <w:lang w:eastAsia="en-US" w:bidi="ar-SA"/>
        </w:rPr>
        <w:t xml:space="preserve"> исполнением настоящего постановления оставляю за собой.</w:t>
      </w:r>
    </w:p>
    <w:p w:rsidR="000278BE" w:rsidRDefault="000278BE" w:rsidP="000278BE">
      <w:pPr>
        <w:pStyle w:val="1130373e324b39"/>
        <w:widowControl/>
        <w:rPr>
          <w:b/>
          <w:color w:val="000000"/>
          <w:lang w:eastAsia="en-US" w:bidi="ar-SA"/>
        </w:rPr>
      </w:pPr>
    </w:p>
    <w:p w:rsidR="000278BE" w:rsidRDefault="000278BE" w:rsidP="000278BE">
      <w:pPr>
        <w:pStyle w:val="1130373e324b39"/>
        <w:widowControl/>
        <w:rPr>
          <w:b/>
          <w:color w:val="000000"/>
          <w:lang w:eastAsia="en-US" w:bidi="ar-SA"/>
        </w:rPr>
      </w:pPr>
    </w:p>
    <w:p w:rsidR="000278BE" w:rsidRDefault="000278BE" w:rsidP="000278BE">
      <w:pPr>
        <w:pStyle w:val="1130373e324b39"/>
        <w:widowControl/>
        <w:rPr>
          <w:b/>
          <w:color w:val="000000"/>
          <w:lang w:eastAsia="en-US" w:bidi="ar-SA"/>
        </w:rPr>
      </w:pPr>
    </w:p>
    <w:p w:rsidR="000278BE" w:rsidRDefault="000278BE" w:rsidP="000278BE">
      <w:pPr>
        <w:pStyle w:val="1130373e324b39"/>
        <w:widowControl/>
        <w:rPr>
          <w:b/>
          <w:color w:val="000000"/>
          <w:lang w:eastAsia="en-US" w:bidi="ar-SA"/>
        </w:rPr>
      </w:pPr>
    </w:p>
    <w:p w:rsidR="000278BE" w:rsidRDefault="000278BE" w:rsidP="000278BE">
      <w:pPr>
        <w:pStyle w:val="1130373e324b39"/>
        <w:widowControl/>
        <w:ind w:firstLine="706"/>
        <w:jc w:val="both"/>
      </w:pPr>
      <w:r>
        <w:rPr>
          <w:b/>
          <w:color w:val="000000"/>
          <w:lang w:eastAsia="en-US" w:bidi="ar-SA"/>
        </w:rPr>
        <w:tab/>
        <w:t xml:space="preserve">Глава  </w:t>
      </w:r>
      <w:proofErr w:type="gramStart"/>
      <w:r>
        <w:rPr>
          <w:b/>
          <w:color w:val="000000"/>
          <w:lang w:eastAsia="en-US" w:bidi="ar-SA"/>
        </w:rPr>
        <w:t>Киевского</w:t>
      </w:r>
      <w:proofErr w:type="gramEnd"/>
    </w:p>
    <w:p w:rsidR="000278BE" w:rsidRDefault="000278BE" w:rsidP="000278BE">
      <w:pPr>
        <w:pStyle w:val="1130373e324b39"/>
        <w:widowControl/>
        <w:ind w:firstLine="706"/>
        <w:jc w:val="both"/>
        <w:rPr>
          <w:b/>
          <w:color w:val="000000"/>
          <w:lang w:eastAsia="en-US" w:bidi="ar-SA"/>
        </w:rPr>
      </w:pPr>
      <w:r>
        <w:rPr>
          <w:b/>
          <w:color w:val="000000"/>
          <w:lang w:eastAsia="en-US" w:bidi="ar-SA"/>
        </w:rPr>
        <w:t>сельского  поселения                                                            Г.Г.Головченко</w:t>
      </w:r>
    </w:p>
    <w:p w:rsidR="000278BE" w:rsidRDefault="000278BE" w:rsidP="000278BE">
      <w:pPr>
        <w:pStyle w:val="1130373e324b39"/>
        <w:widowControl/>
        <w:rPr>
          <w:color w:val="000000"/>
          <w:lang w:eastAsia="en-US" w:bidi="ar-SA"/>
        </w:rPr>
      </w:pPr>
    </w:p>
    <w:p w:rsidR="000278BE" w:rsidRDefault="000278BE" w:rsidP="000278BE">
      <w:pPr>
        <w:pStyle w:val="1130373e324b39"/>
        <w:widowControl/>
        <w:rPr>
          <w:color w:val="000000"/>
          <w:lang w:eastAsia="en-US" w:bidi="ar-SA"/>
        </w:rPr>
      </w:pPr>
    </w:p>
    <w:p w:rsidR="000278BE" w:rsidRDefault="000278BE" w:rsidP="000278BE">
      <w:pPr>
        <w:pStyle w:val="1130373e324b39"/>
        <w:widowControl/>
        <w:spacing w:after="200" w:line="276" w:lineRule="auto"/>
        <w:rPr>
          <w:rFonts w:ascii="Calibri"/>
          <w:color w:val="000000"/>
          <w:sz w:val="22"/>
          <w:lang w:eastAsia="en-US" w:bidi="ar-SA"/>
        </w:rPr>
      </w:pPr>
    </w:p>
    <w:p w:rsidR="000278BE" w:rsidRDefault="000278BE" w:rsidP="000278BE">
      <w:pPr>
        <w:pStyle w:val="1130373e324b39"/>
        <w:widowControl/>
        <w:spacing w:after="200" w:line="276" w:lineRule="auto"/>
        <w:rPr>
          <w:rFonts w:ascii="Calibri"/>
          <w:color w:val="000000"/>
          <w:sz w:val="22"/>
          <w:lang w:eastAsia="en-US" w:bidi="ar-SA"/>
        </w:rPr>
      </w:pPr>
    </w:p>
    <w:p w:rsidR="000278BE" w:rsidRDefault="000278BE" w:rsidP="000278BE">
      <w:pPr>
        <w:pStyle w:val="1130373e324b39"/>
        <w:widowControl/>
        <w:spacing w:after="200" w:line="276" w:lineRule="auto"/>
        <w:rPr>
          <w:rFonts w:ascii="Calibri"/>
          <w:color w:val="000000"/>
          <w:sz w:val="22"/>
          <w:lang w:eastAsia="en-US" w:bidi="ar-SA"/>
        </w:rPr>
      </w:pPr>
    </w:p>
    <w:p w:rsidR="000278BE" w:rsidRDefault="000278BE" w:rsidP="000278BE">
      <w:pPr>
        <w:pStyle w:val="1130373e324b39"/>
        <w:widowControl/>
        <w:spacing w:after="200" w:line="276" w:lineRule="auto"/>
        <w:rPr>
          <w:rFonts w:ascii="Calibri"/>
          <w:color w:val="000000"/>
          <w:sz w:val="22"/>
          <w:lang w:eastAsia="en-US" w:bidi="ar-SA"/>
        </w:rPr>
      </w:pPr>
    </w:p>
    <w:p w:rsidR="000278BE" w:rsidRDefault="000278BE" w:rsidP="000278BE">
      <w:pPr>
        <w:pStyle w:val="1130373e324b39"/>
        <w:widowControl/>
      </w:pPr>
    </w:p>
    <w:p w:rsidR="00824FA4" w:rsidRDefault="00824FA4"/>
    <w:sectPr w:rsidR="00824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278BE"/>
    <w:rsid w:val="000278BE"/>
    <w:rsid w:val="00824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30373e324b39">
    <w:name w:val="Б11а30з37о3eв32ы4bй39"/>
    <w:rsid w:val="000278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 w:bidi="hi-IN"/>
    </w:rPr>
  </w:style>
  <w:style w:type="paragraph" w:customStyle="1" w:styleId="ConsNonformat">
    <w:name w:val="ConsNonformat"/>
    <w:uiPriority w:val="99"/>
    <w:rsid w:val="000278B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Times New Roman" w:cs="Courier New"/>
      <w:kern w:val="2"/>
      <w:sz w:val="20"/>
      <w:szCs w:val="20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027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78B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278B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7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585</Words>
  <Characters>3336</Characters>
  <Application>Microsoft Office Word</Application>
  <DocSecurity>0</DocSecurity>
  <Lines>27</Lines>
  <Paragraphs>7</Paragraphs>
  <ScaleCrop>false</ScaleCrop>
  <Company/>
  <LinksUpToDate>false</LinksUpToDate>
  <CharactersWithSpaces>3914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2015-06-30T14:47:00Z</cp:lastPrinted>
  <dcterms:created xsi:type="dcterms:W3CDTF">2015-06-30T14:43:00Z</dcterms:created>
  <dcterms:modified xsi:type="dcterms:W3CDTF">2015-06-30T14:48:00Z</dcterms:modified>
</cp:coreProperties>
</file>