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7F1745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7F1745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7F17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7F1745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7F174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7F1745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7F17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7F1745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7F1745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7F1745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7F1745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7F1745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7F1745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7F1745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7F1745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7F17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7F1745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7F1745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887C56" w:rsidRPr="007F1745">
        <w:rPr>
          <w:rFonts w:ascii="Times New Roman" w:hAnsi="Times New Roman" w:cs="Times New Roman"/>
          <w:b/>
          <w:sz w:val="24"/>
          <w:szCs w:val="24"/>
        </w:rPr>
        <w:t>424</w:t>
      </w:r>
      <w:r w:rsidR="00511B5D" w:rsidRPr="007F174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87C56" w:rsidRPr="007F1745">
        <w:rPr>
          <w:rFonts w:ascii="Times New Roman" w:hAnsi="Times New Roman" w:cs="Times New Roman"/>
          <w:b/>
          <w:sz w:val="24"/>
          <w:szCs w:val="24"/>
        </w:rPr>
        <w:t>01</w:t>
      </w:r>
      <w:r w:rsidR="00003C11" w:rsidRPr="007F1745">
        <w:rPr>
          <w:rFonts w:ascii="Times New Roman" w:hAnsi="Times New Roman" w:cs="Times New Roman"/>
          <w:b/>
          <w:sz w:val="24"/>
          <w:szCs w:val="24"/>
        </w:rPr>
        <w:t>.07.2022</w:t>
      </w:r>
      <w:r w:rsidR="004E3825" w:rsidRPr="007F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7F1745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F1745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7F1745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7F1745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7F1745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7F1745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E9766D" w:rsidRPr="007F1745">
        <w:rPr>
          <w:rFonts w:ascii="Times New Roman" w:hAnsi="Times New Roman" w:cs="Times New Roman"/>
          <w:sz w:val="24"/>
          <w:szCs w:val="24"/>
        </w:rPr>
        <w:t>июнь</w:t>
      </w:r>
      <w:r w:rsidR="00003C11" w:rsidRPr="007F1745">
        <w:rPr>
          <w:rFonts w:ascii="Times New Roman" w:hAnsi="Times New Roman" w:cs="Times New Roman"/>
          <w:sz w:val="24"/>
          <w:szCs w:val="24"/>
        </w:rPr>
        <w:t xml:space="preserve"> 2022</w:t>
      </w:r>
      <w:r w:rsidRPr="007F17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7F1745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F1745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F1745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7F1745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7F1745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7F1745" w:rsidTr="0079314B">
        <w:trPr>
          <w:trHeight w:val="679"/>
        </w:trPr>
        <w:tc>
          <w:tcPr>
            <w:tcW w:w="2552" w:type="dxa"/>
          </w:tcPr>
          <w:p w:rsidR="0058594B" w:rsidRPr="007F1745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7F1745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F1745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F1745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7F1745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7F1745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7F1745" w:rsidRDefault="00ED3ED7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Малый совет по межэтническим</w:t>
            </w:r>
            <w:r w:rsidR="002754ED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Pr="007F1745" w:rsidRDefault="00876576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ED3ED7" w:rsidRPr="007F17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DA19D7" w:rsidRPr="007F1745" w:rsidRDefault="006D3A93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54ED" w:rsidRPr="007F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5" w:type="dxa"/>
            <w:shd w:val="clear" w:color="auto" w:fill="auto"/>
          </w:tcPr>
          <w:p w:rsidR="00DA19D7" w:rsidRPr="007F1745" w:rsidRDefault="00876576" w:rsidP="0087657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  <w:p w:rsidR="00876576" w:rsidRPr="007F1745" w:rsidRDefault="00876576" w:rsidP="00876576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2.О проведении совместных мероприятий с  сотрудниками МО МВД России «Ремонтненский», направленных на предотвращение и недопущение нарушений миграционного законодательства</w:t>
            </w:r>
          </w:p>
          <w:p w:rsidR="00876576" w:rsidRPr="007F1745" w:rsidRDefault="00876576" w:rsidP="0087657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17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соблюдении гражданами и хозяйствующими субъектами (ИП, КФХ) требований, изложенных в постановлении Правительства Ростовской области от 07.02.2013 №55 </w:t>
            </w:r>
            <w:r w:rsidRPr="007F17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  <w:p w:rsidR="00876576" w:rsidRPr="007F1745" w:rsidRDefault="00876576" w:rsidP="008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4. О подготовке  и проведении мероприятий, посвященных 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F1745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7F1745" w:rsidRPr="007F1745" w:rsidRDefault="006D3A93" w:rsidP="00876576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вопрос №1</w:t>
            </w:r>
            <w:r w:rsidR="00876576" w:rsidRPr="007F174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876576" w:rsidRPr="007F1745" w:rsidRDefault="00876576" w:rsidP="0087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876576" w:rsidRPr="007F1745" w:rsidRDefault="00876576" w:rsidP="0087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2.Администрации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876576" w:rsidRPr="007F1745" w:rsidRDefault="00876576" w:rsidP="0087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3.Секретарю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срок: постоянно)</w:t>
            </w:r>
          </w:p>
          <w:p w:rsidR="00876576" w:rsidRPr="007F1745" w:rsidRDefault="006D3A93" w:rsidP="00876576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7F1745">
              <w:rPr>
                <w:rFonts w:cs="Times New Roman"/>
                <w:smallCaps/>
                <w:lang w:val="ru-RU"/>
              </w:rPr>
              <w:t>вопрос №2</w:t>
            </w:r>
            <w:r w:rsidR="00876576" w:rsidRPr="007F1745">
              <w:rPr>
                <w:rFonts w:cs="Times New Roman"/>
                <w:b/>
                <w:lang w:val="ru-RU"/>
              </w:rPr>
              <w:t xml:space="preserve"> </w:t>
            </w:r>
          </w:p>
          <w:p w:rsidR="00876576" w:rsidRPr="007F1745" w:rsidRDefault="00876576" w:rsidP="00876576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bCs/>
                <w:lang w:val="ru-RU"/>
              </w:rPr>
            </w:pPr>
            <w:r w:rsidRPr="007F1745">
              <w:rPr>
                <w:rFonts w:cs="Times New Roman"/>
                <w:b/>
                <w:lang w:val="ru-RU"/>
              </w:rPr>
              <w:t>1.</w:t>
            </w:r>
            <w:r w:rsidRPr="007F1745">
              <w:rPr>
                <w:rFonts w:cs="Times New Roman"/>
                <w:lang w:val="ru-RU"/>
              </w:rPr>
              <w:t xml:space="preserve"> Информацию принять к сведению.</w:t>
            </w:r>
          </w:p>
          <w:p w:rsidR="00876576" w:rsidRPr="007F1745" w:rsidRDefault="00876576" w:rsidP="00876576">
            <w:pPr>
              <w:pStyle w:val="Standard"/>
              <w:spacing w:after="200"/>
              <w:contextualSpacing/>
              <w:jc w:val="both"/>
              <w:rPr>
                <w:rFonts w:cs="Times New Roman"/>
                <w:bCs/>
                <w:lang w:val="ru-RU"/>
              </w:rPr>
            </w:pPr>
            <w:r w:rsidRPr="007F1745">
              <w:rPr>
                <w:rFonts w:cs="Times New Roman"/>
                <w:b/>
                <w:lang w:val="ru-RU"/>
              </w:rPr>
              <w:lastRenderedPageBreak/>
              <w:t xml:space="preserve">2. </w:t>
            </w:r>
            <w:r w:rsidRPr="007F1745">
              <w:rPr>
                <w:rFonts w:cs="Times New Roman"/>
                <w:lang w:val="ru-RU"/>
              </w:rPr>
              <w:t xml:space="preserve">Главе Администрации Киевского сельского поселения Головченко Г.Г., продолжить </w:t>
            </w:r>
            <w:r w:rsidRPr="007F1745">
              <w:rPr>
                <w:rFonts w:cs="Times New Roman"/>
                <w:bCs/>
                <w:lang w:val="ru-RU"/>
              </w:rPr>
              <w:t>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      </w:r>
          </w:p>
          <w:p w:rsidR="00876576" w:rsidRPr="007F1745" w:rsidRDefault="006D3A93" w:rsidP="0087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mallCaps/>
                <w:sz w:val="24"/>
                <w:szCs w:val="24"/>
              </w:rPr>
              <w:t>вопрос №3</w:t>
            </w:r>
            <w:r w:rsidR="00876576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1.Информацию принять к сведению.</w:t>
            </w:r>
          </w:p>
          <w:p w:rsidR="00876576" w:rsidRPr="007F1745" w:rsidRDefault="00876576" w:rsidP="008765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2.Специалисту по земельно-имущественным отношениям Администрации Киевского сельского поселения продолжить работу в части выявления норм нагрузки сельскохозяйственных животных на единицу площади пастбища</w:t>
            </w:r>
            <w:proofErr w:type="gram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срок :постоянно)</w:t>
            </w:r>
          </w:p>
          <w:p w:rsidR="00876576" w:rsidRPr="007F1745" w:rsidRDefault="006D3A93" w:rsidP="00876576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7F1745">
              <w:rPr>
                <w:rFonts w:cs="Times New Roman"/>
                <w:b/>
                <w:smallCaps/>
                <w:lang w:val="ru-RU"/>
              </w:rPr>
              <w:t>вопрос №4</w:t>
            </w:r>
            <w:r w:rsidR="00876576" w:rsidRPr="007F1745">
              <w:rPr>
                <w:rFonts w:cs="Times New Roman"/>
                <w:b/>
                <w:lang w:val="ru-RU"/>
              </w:rPr>
              <w:t xml:space="preserve"> </w:t>
            </w:r>
          </w:p>
          <w:p w:rsidR="00876576" w:rsidRPr="007F1745" w:rsidRDefault="00876576" w:rsidP="00876576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7F1745">
              <w:rPr>
                <w:rFonts w:cs="Times New Roman"/>
                <w:b/>
                <w:lang w:val="ru-RU"/>
              </w:rPr>
              <w:t xml:space="preserve">1. </w:t>
            </w:r>
            <w:r w:rsidRPr="007F1745"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876576" w:rsidRPr="007F1745" w:rsidRDefault="00876576" w:rsidP="008765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Жилину В.Г.. – директору МКУК «Киевский СДК», продолжить проведение   мероприятий посвященных 77-летию со дня Победы в Великой отечественной войне 1941-1945 г.г. </w:t>
            </w:r>
          </w:p>
          <w:p w:rsidR="006D3A93" w:rsidRPr="007F1745" w:rsidRDefault="006D3A93" w:rsidP="006D3A9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A19D7" w:rsidRPr="007F1745" w:rsidRDefault="00DA19D7" w:rsidP="008765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7F1745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7F1745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F1745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F1745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F1745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7F1745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7F1745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7F1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7F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7F1745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7F1745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7F1745" w:rsidRDefault="00977C42" w:rsidP="00BA37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7F1745" w:rsidTr="00C5162B">
        <w:tc>
          <w:tcPr>
            <w:tcW w:w="3403" w:type="dxa"/>
          </w:tcPr>
          <w:p w:rsidR="00BE16CB" w:rsidRPr="007F1745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2" w:type="dxa"/>
          </w:tcPr>
          <w:p w:rsidR="00BE16CB" w:rsidRPr="007F1745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7F1745" w:rsidRDefault="00BE16C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7F1745" w:rsidRDefault="004745CA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Интернет просмотров</w:t>
            </w:r>
          </w:p>
        </w:tc>
      </w:tr>
      <w:tr w:rsidR="00BE16CB" w:rsidRPr="007F1745" w:rsidTr="00C5162B">
        <w:tc>
          <w:tcPr>
            <w:tcW w:w="3403" w:type="dxa"/>
          </w:tcPr>
          <w:p w:rsidR="00003C11" w:rsidRPr="007F1745" w:rsidRDefault="00003C11" w:rsidP="0000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посвящённые празднованию Дня России: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-Региональная акция «Российская ленточка»</w:t>
            </w:r>
          </w:p>
          <w:p w:rsidR="00003C11" w:rsidRPr="007F1745" w:rsidRDefault="00D61C60" w:rsidP="00003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https://vk.com/wall-196032319_756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https://vk.com/wall-196032319_755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03C11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-Районная акция «Окна России» 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https://vk.com/wall-196032319_754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003C11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- Акция «Лица России»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https://vk.com/wall-196032319_758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-Акция «Россия</w:t>
            </w:r>
            <w:proofErr w:type="gram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исует»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https://vk.com/wall-196032319_757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7F17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ероприятия,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приуроченные: ко Дню памяти и скорби (22 июня 2022 год)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акция «Свеча памяти»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https://vk.com/wall-196032319_770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03C11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https://vk.com/wall-196032319_769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03C11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-Акция «Цветы памяти»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минута молчания.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https://vk.com/wall-196032319_771</w:t>
              </w:r>
            </w:hyperlink>
            <w:r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3C11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4B22" w:rsidRPr="007F1745" w:rsidRDefault="00003C11" w:rsidP="00003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Участие в районных соревнованиях по ГТО, </w:t>
            </w:r>
            <w:proofErr w:type="spellStart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дартс</w:t>
            </w:r>
            <w:proofErr w:type="spellEnd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легкой атлетике и </w:t>
            </w:r>
            <w:proofErr w:type="spellStart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перетягиванию</w:t>
            </w:r>
            <w:proofErr w:type="spellEnd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каната, в рамках муниципального этапа «</w:t>
            </w:r>
            <w:proofErr w:type="spellStart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Спортакиада</w:t>
            </w:r>
            <w:proofErr w:type="spellEnd"/>
            <w:r w:rsidRPr="007F1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Дона 2022»</w:t>
            </w:r>
          </w:p>
          <w:p w:rsidR="00003C11" w:rsidRPr="007F1745" w:rsidRDefault="00D61C60" w:rsidP="0000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3C11" w:rsidRPr="007F1745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https://vk.com/wall-196032319_766</w:t>
              </w:r>
            </w:hyperlink>
            <w:r w:rsidR="00003C11" w:rsidRPr="007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5E6B" w:rsidRPr="007F1745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5E6B" w:rsidRPr="007F1745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10.06.22</w:t>
            </w:r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A93" w:rsidRPr="007F1745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D3A93" w:rsidRPr="007F1745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7F1745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93" w:rsidRPr="007F1745" w:rsidRDefault="006D3A93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03C11" w:rsidRPr="007F1745" w:rsidRDefault="00003C11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16CB" w:rsidRPr="007F1745" w:rsidRDefault="009F2CA7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b/>
                <w:sz w:val="24"/>
                <w:szCs w:val="24"/>
              </w:rPr>
              <w:t>III. Содействие этнокультурному и духовному развитию народов Российской Федерации,</w:t>
            </w:r>
            <w:r w:rsidRPr="007F17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F1745">
              <w:rPr>
                <w:rFonts w:ascii="Times New Roman" w:hAnsi="Times New Roman" w:cs="Times New Roman"/>
                <w:b/>
                <w:sz w:val="24"/>
                <w:szCs w:val="24"/>
              </w:rPr>
              <w:t>Киевского сельского поселения на 2022-2025 годы».</w:t>
            </w:r>
          </w:p>
        </w:tc>
        <w:tc>
          <w:tcPr>
            <w:tcW w:w="2926" w:type="dxa"/>
          </w:tcPr>
          <w:p w:rsidR="002754ED" w:rsidRPr="007F1745" w:rsidRDefault="002754ED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22" w:rsidRPr="007F1745" w:rsidRDefault="00F64B22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03C11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199</w:t>
            </w:r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003C11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124 </w:t>
            </w:r>
            <w:proofErr w:type="spell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55E6B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123</w:t>
            </w:r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003C11" w:rsidRPr="007F1745" w:rsidRDefault="00003C11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Pr="007F1745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5E6B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177</w:t>
            </w:r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6B"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BA3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6B" w:rsidRPr="007F1745" w:rsidRDefault="00755E6B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55E6B" w:rsidRPr="007F1745" w:rsidRDefault="00003C11" w:rsidP="00755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128просм</w:t>
            </w:r>
          </w:p>
          <w:p w:rsidR="00755E6B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159 </w:t>
            </w:r>
            <w:proofErr w:type="spell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755E6B" w:rsidRPr="007F1745" w:rsidRDefault="00755E6B" w:rsidP="00755E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55E6B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 229 </w:t>
            </w:r>
            <w:proofErr w:type="spell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11" w:rsidRPr="007F1745" w:rsidRDefault="00003C11" w:rsidP="00003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         339+293 </w:t>
            </w:r>
            <w:proofErr w:type="spellStart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5162B" w:rsidRPr="007F1745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7F1745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7F1745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7F174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7F1745" w:rsidTr="003049E3">
        <w:tc>
          <w:tcPr>
            <w:tcW w:w="2244" w:type="dxa"/>
          </w:tcPr>
          <w:p w:rsidR="003A1295" w:rsidRPr="007F174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7F174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7F174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7F174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7F1745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7F1745" w:rsidTr="00003C11">
        <w:trPr>
          <w:trHeight w:val="706"/>
        </w:trPr>
        <w:tc>
          <w:tcPr>
            <w:tcW w:w="2244" w:type="dxa"/>
          </w:tcPr>
          <w:p w:rsidR="00B23E5F" w:rsidRPr="007F1745" w:rsidRDefault="00003C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B23E5F" w:rsidRPr="007F1745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7F174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7F174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7F1745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7F1745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7F1745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7F1745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7F1745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7F1745">
        <w:rPr>
          <w:rFonts w:ascii="Times New Roman" w:hAnsi="Times New Roman" w:cs="Times New Roman"/>
          <w:sz w:val="24"/>
          <w:szCs w:val="24"/>
        </w:rPr>
        <w:t>.</w:t>
      </w:r>
      <w:r w:rsidR="00EF4ACF" w:rsidRPr="007F1745">
        <w:rPr>
          <w:rFonts w:ascii="Times New Roman" w:hAnsi="Times New Roman" w:cs="Times New Roman"/>
          <w:sz w:val="24"/>
          <w:szCs w:val="24"/>
        </w:rPr>
        <w:t>)</w:t>
      </w:r>
    </w:p>
    <w:p w:rsidR="00977C42" w:rsidRPr="007F174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7F1745" w:rsidTr="00C5162B">
        <w:tc>
          <w:tcPr>
            <w:tcW w:w="2694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место</w:t>
            </w:r>
          </w:p>
        </w:tc>
        <w:tc>
          <w:tcPr>
            <w:tcW w:w="1967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7F1745" w:rsidTr="00C5162B">
        <w:trPr>
          <w:trHeight w:val="702"/>
        </w:trPr>
        <w:tc>
          <w:tcPr>
            <w:tcW w:w="2694" w:type="dxa"/>
          </w:tcPr>
          <w:p w:rsidR="00EF4ACF" w:rsidRPr="007F1745" w:rsidRDefault="00003C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F174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7F1745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7F174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7F1745" w:rsidTr="00C5162B">
        <w:tc>
          <w:tcPr>
            <w:tcW w:w="3738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7F1745" w:rsidTr="00C5162B">
        <w:tc>
          <w:tcPr>
            <w:tcW w:w="3738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7F1745" w:rsidRDefault="00F6158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7F17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F61586" w:rsidRPr="007F1745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F61586" w:rsidRPr="007F1745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F61586" w:rsidRPr="007F1745" w:rsidRDefault="00F61586" w:rsidP="00F61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EF4ACF" w:rsidRPr="007F1745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9E" w:rsidRPr="007F1745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7F1745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7F1745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7F1745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745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7F1745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7F1745" w:rsidTr="00C5162B">
        <w:tc>
          <w:tcPr>
            <w:tcW w:w="3738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7F1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7F1745" w:rsidTr="00C5162B">
        <w:trPr>
          <w:trHeight w:val="537"/>
        </w:trPr>
        <w:tc>
          <w:tcPr>
            <w:tcW w:w="3738" w:type="dxa"/>
          </w:tcPr>
          <w:p w:rsidR="00977C42" w:rsidRPr="007F1745" w:rsidRDefault="00003C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7F1745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7F1745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7F1745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E5F" w:rsidRPr="007F1745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1C81" w:rsidRPr="007F1745" w:rsidRDefault="004F1C81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7F1745" w:rsidRDefault="00977C42" w:rsidP="00BA37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7F174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7F1745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F17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7F1745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7F17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7F1745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7F1745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7F1745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7F1745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7F1745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03C11"/>
    <w:rsid w:val="0003371F"/>
    <w:rsid w:val="00040467"/>
    <w:rsid w:val="000441F2"/>
    <w:rsid w:val="00055342"/>
    <w:rsid w:val="00064DC5"/>
    <w:rsid w:val="00085C5B"/>
    <w:rsid w:val="000A4E06"/>
    <w:rsid w:val="000C6F00"/>
    <w:rsid w:val="000E4529"/>
    <w:rsid w:val="000E75A1"/>
    <w:rsid w:val="001227D3"/>
    <w:rsid w:val="001647F7"/>
    <w:rsid w:val="00170CF6"/>
    <w:rsid w:val="00217EA6"/>
    <w:rsid w:val="002466AF"/>
    <w:rsid w:val="00250AB1"/>
    <w:rsid w:val="002754ED"/>
    <w:rsid w:val="002B687D"/>
    <w:rsid w:val="002C2C52"/>
    <w:rsid w:val="002C3AD1"/>
    <w:rsid w:val="002E7583"/>
    <w:rsid w:val="003049E3"/>
    <w:rsid w:val="003233F4"/>
    <w:rsid w:val="00361C98"/>
    <w:rsid w:val="00374AED"/>
    <w:rsid w:val="00374C70"/>
    <w:rsid w:val="003A1295"/>
    <w:rsid w:val="003A5A51"/>
    <w:rsid w:val="003C5A48"/>
    <w:rsid w:val="003F6438"/>
    <w:rsid w:val="00415277"/>
    <w:rsid w:val="004745CA"/>
    <w:rsid w:val="00484E96"/>
    <w:rsid w:val="004A46C1"/>
    <w:rsid w:val="004B32D3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45586"/>
    <w:rsid w:val="00657614"/>
    <w:rsid w:val="00657F63"/>
    <w:rsid w:val="00664F20"/>
    <w:rsid w:val="006A46BE"/>
    <w:rsid w:val="006C78BF"/>
    <w:rsid w:val="006D3A93"/>
    <w:rsid w:val="006E3E0C"/>
    <w:rsid w:val="00701EE4"/>
    <w:rsid w:val="00702665"/>
    <w:rsid w:val="00713E5A"/>
    <w:rsid w:val="00714669"/>
    <w:rsid w:val="007300DE"/>
    <w:rsid w:val="00730871"/>
    <w:rsid w:val="00754150"/>
    <w:rsid w:val="00755E6B"/>
    <w:rsid w:val="007572FA"/>
    <w:rsid w:val="007672D7"/>
    <w:rsid w:val="0077374A"/>
    <w:rsid w:val="0079314B"/>
    <w:rsid w:val="007B25CA"/>
    <w:rsid w:val="007D33BE"/>
    <w:rsid w:val="007F1745"/>
    <w:rsid w:val="007F22DC"/>
    <w:rsid w:val="008112B6"/>
    <w:rsid w:val="00866F8B"/>
    <w:rsid w:val="00875E31"/>
    <w:rsid w:val="00876576"/>
    <w:rsid w:val="00887C56"/>
    <w:rsid w:val="008C66EF"/>
    <w:rsid w:val="008F4A43"/>
    <w:rsid w:val="00900199"/>
    <w:rsid w:val="009536DE"/>
    <w:rsid w:val="0097127E"/>
    <w:rsid w:val="009742D2"/>
    <w:rsid w:val="00977C42"/>
    <w:rsid w:val="009878C0"/>
    <w:rsid w:val="0099275C"/>
    <w:rsid w:val="009B7FDD"/>
    <w:rsid w:val="009C30FD"/>
    <w:rsid w:val="009F2CA7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43791"/>
    <w:rsid w:val="00B93215"/>
    <w:rsid w:val="00B9493D"/>
    <w:rsid w:val="00BA3725"/>
    <w:rsid w:val="00BA53DD"/>
    <w:rsid w:val="00BA787E"/>
    <w:rsid w:val="00BB099D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A162C"/>
    <w:rsid w:val="00D54B4E"/>
    <w:rsid w:val="00D61C60"/>
    <w:rsid w:val="00D624F7"/>
    <w:rsid w:val="00D848E6"/>
    <w:rsid w:val="00D91848"/>
    <w:rsid w:val="00DA19D7"/>
    <w:rsid w:val="00DA1FE5"/>
    <w:rsid w:val="00DB338B"/>
    <w:rsid w:val="00DD0926"/>
    <w:rsid w:val="00DD1966"/>
    <w:rsid w:val="00E93796"/>
    <w:rsid w:val="00E9766D"/>
    <w:rsid w:val="00EA5D52"/>
    <w:rsid w:val="00ED3ED7"/>
    <w:rsid w:val="00EF42E8"/>
    <w:rsid w:val="00EF4ACF"/>
    <w:rsid w:val="00F009ED"/>
    <w:rsid w:val="00F1484F"/>
    <w:rsid w:val="00F51BE4"/>
    <w:rsid w:val="00F61586"/>
    <w:rsid w:val="00F64B22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DA19D7"/>
    <w:rPr>
      <w:b/>
      <w:bCs/>
    </w:rPr>
  </w:style>
  <w:style w:type="paragraph" w:customStyle="1" w:styleId="1">
    <w:name w:val="Без интервала1"/>
    <w:rsid w:val="00ED3E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ED3ED7"/>
  </w:style>
  <w:style w:type="character" w:customStyle="1" w:styleId="30">
    <w:name w:val="Заголовок 3 Знак"/>
    <w:basedOn w:val="a0"/>
    <w:link w:val="3"/>
    <w:uiPriority w:val="9"/>
    <w:semiHidden/>
    <w:rsid w:val="006D3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003C11"/>
    <w:rPr>
      <w:color w:val="0000FF" w:themeColor="hyperlink"/>
      <w:u w:val="single"/>
    </w:rPr>
  </w:style>
  <w:style w:type="paragraph" w:customStyle="1" w:styleId="Standard">
    <w:name w:val="Standard"/>
    <w:rsid w:val="0087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55" TargetMode="External"/><Relationship Id="rId13" Type="http://schemas.openxmlformats.org/officeDocument/2006/relationships/hyperlink" Target="https://vk.com/wall-196032319_76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96032319_756" TargetMode="External"/><Relationship Id="rId12" Type="http://schemas.openxmlformats.org/officeDocument/2006/relationships/hyperlink" Target="https://vk.com/wall-196032319_7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196032319_7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6032319_766" TargetMode="External"/><Relationship Id="rId10" Type="http://schemas.openxmlformats.org/officeDocument/2006/relationships/hyperlink" Target="https://vk.com/wall-196032319_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754" TargetMode="External"/><Relationship Id="rId14" Type="http://schemas.openxmlformats.org/officeDocument/2006/relationships/hyperlink" Target="https://vk.com/wall-196032319_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30DA-DA4B-45EB-99AF-1E58BF5F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57</cp:revision>
  <cp:lastPrinted>2018-05-31T08:52:00Z</cp:lastPrinted>
  <dcterms:created xsi:type="dcterms:W3CDTF">2018-05-31T08:41:00Z</dcterms:created>
  <dcterms:modified xsi:type="dcterms:W3CDTF">2022-07-04T05:45:00Z</dcterms:modified>
</cp:coreProperties>
</file>