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79" w:rsidRDefault="00D66179" w:rsidP="00D66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179" w:rsidRDefault="00D66179" w:rsidP="00D66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6179" w:rsidRDefault="00D66179" w:rsidP="00D66179">
      <w:pPr>
        <w:pStyle w:val="2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12A79">
        <w:rPr>
          <w:b/>
          <w:sz w:val="28"/>
          <w:szCs w:val="28"/>
        </w:rPr>
        <w:t>Киевского</w:t>
      </w:r>
      <w:r>
        <w:rPr>
          <w:b/>
          <w:sz w:val="28"/>
          <w:szCs w:val="28"/>
        </w:rPr>
        <w:t xml:space="preserve"> сельского поселения</w:t>
      </w:r>
    </w:p>
    <w:p w:rsidR="00D66179" w:rsidRDefault="00D66179" w:rsidP="00D66179">
      <w:pPr>
        <w:pStyle w:val="2"/>
        <w:numPr>
          <w:ilvl w:val="1"/>
          <w:numId w:val="4"/>
        </w:numPr>
        <w:rPr>
          <w:b/>
          <w:sz w:val="28"/>
          <w:szCs w:val="28"/>
        </w:rPr>
      </w:pPr>
    </w:p>
    <w:p w:rsidR="00D66179" w:rsidRDefault="00D66179" w:rsidP="00D66179">
      <w:pPr>
        <w:pStyle w:val="2"/>
        <w:numPr>
          <w:ilvl w:val="1"/>
          <w:numId w:val="4"/>
        </w:numPr>
        <w:jc w:val="left"/>
        <w:rPr>
          <w:b/>
        </w:rPr>
      </w:pPr>
      <w:r>
        <w:rPr>
          <w:b/>
          <w:sz w:val="28"/>
          <w:szCs w:val="28"/>
        </w:rPr>
        <w:t xml:space="preserve">                                                      РАСПОРЯЖЕНИЕ</w:t>
      </w:r>
    </w:p>
    <w:p w:rsidR="00D66179" w:rsidRDefault="00D66179" w:rsidP="00D66179">
      <w:pPr>
        <w:rPr>
          <w:rFonts w:ascii="Times New Roman" w:hAnsi="Times New Roman"/>
          <w:b/>
        </w:rPr>
      </w:pPr>
    </w:p>
    <w:p w:rsidR="00D66179" w:rsidRDefault="008A0FAB" w:rsidP="00D66179">
      <w:pPr>
        <w:pStyle w:val="2"/>
        <w:numPr>
          <w:ilvl w:val="1"/>
          <w:numId w:val="4"/>
        </w:numPr>
        <w:jc w:val="left"/>
        <w:rPr>
          <w:rFonts w:eastAsia="Calibri" w:cs="Calibri"/>
        </w:rPr>
      </w:pPr>
      <w:r w:rsidRPr="009B5D0D">
        <w:rPr>
          <w:b/>
          <w:sz w:val="28"/>
          <w:szCs w:val="28"/>
        </w:rPr>
        <w:t>0</w:t>
      </w:r>
      <w:r w:rsidR="00736382" w:rsidRPr="009B5D0D">
        <w:rPr>
          <w:b/>
          <w:sz w:val="28"/>
          <w:szCs w:val="28"/>
        </w:rPr>
        <w:t>7</w:t>
      </w:r>
      <w:r w:rsidRPr="009B5D0D">
        <w:rPr>
          <w:b/>
          <w:sz w:val="28"/>
          <w:szCs w:val="28"/>
        </w:rPr>
        <w:t>.06.2023</w:t>
      </w:r>
      <w:r w:rsidR="00D66179" w:rsidRPr="009B5D0D">
        <w:rPr>
          <w:b/>
          <w:sz w:val="28"/>
          <w:szCs w:val="28"/>
        </w:rPr>
        <w:tab/>
        <w:t xml:space="preserve">                                            № </w:t>
      </w:r>
      <w:r w:rsidR="009B5D0D" w:rsidRPr="009B5D0D">
        <w:rPr>
          <w:b/>
          <w:sz w:val="28"/>
          <w:szCs w:val="28"/>
        </w:rPr>
        <w:t>18</w:t>
      </w:r>
      <w:r w:rsidR="00D66179" w:rsidRPr="009B5D0D">
        <w:rPr>
          <w:b/>
          <w:sz w:val="28"/>
          <w:szCs w:val="28"/>
        </w:rPr>
        <w:t xml:space="preserve">              </w:t>
      </w:r>
      <w:r w:rsidR="00D66179">
        <w:rPr>
          <w:b/>
          <w:sz w:val="28"/>
          <w:szCs w:val="28"/>
        </w:rPr>
        <w:tab/>
        <w:t xml:space="preserve">                                 с.К</w:t>
      </w:r>
      <w:r w:rsidR="00E12A79">
        <w:rPr>
          <w:b/>
          <w:sz w:val="28"/>
          <w:szCs w:val="28"/>
        </w:rPr>
        <w:t>иевка</w:t>
      </w:r>
      <w:r w:rsidR="00D66179">
        <w:rPr>
          <w:b/>
          <w:sz w:val="28"/>
          <w:szCs w:val="28"/>
        </w:rPr>
        <w:t xml:space="preserve">    </w:t>
      </w:r>
    </w:p>
    <w:p w:rsidR="002046C3" w:rsidRDefault="002046C3" w:rsidP="0020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5285"/>
      </w:tblGrid>
      <w:tr w:rsidR="002046C3" w:rsidTr="002046C3">
        <w:tc>
          <w:tcPr>
            <w:tcW w:w="2500" w:type="pct"/>
          </w:tcPr>
          <w:p w:rsidR="002046C3" w:rsidRPr="002046C3" w:rsidRDefault="002046C3" w:rsidP="000C6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Об архивном деле</w:t>
            </w:r>
            <w:r w:rsidR="00D66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E12A79">
              <w:rPr>
                <w:rFonts w:ascii="Times New Roman" w:hAnsi="Times New Roman" w:cs="Times New Roman"/>
                <w:b/>
                <w:sz w:val="24"/>
                <w:szCs w:val="24"/>
              </w:rPr>
              <w:t>Киевского</w:t>
            </w: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00" w:type="pct"/>
          </w:tcPr>
          <w:p w:rsidR="002046C3" w:rsidRDefault="002046C3"/>
        </w:tc>
      </w:tr>
    </w:tbl>
    <w:p w:rsidR="002046C3" w:rsidRDefault="002046C3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2A6989" w:rsidRDefault="002046C3" w:rsidP="008E457D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соответствии с </w:t>
      </w:r>
      <w:proofErr w:type="gramStart"/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Федерального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архивного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агентства от 11.04.2018 г. № 42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утверждении примерного положения об архиве организации"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r w:rsidR="008E457D"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Приказом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E457D"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Федерального архивного агентства от 11.04.2018 г. № 43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верждении примерного положения 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экспертной комиссии организации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</w:t>
      </w:r>
      <w:r w:rsidR="00D661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целях приведения в соответствие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600CBD" w:rsidRDefault="00600CBD" w:rsidP="008A0FA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Утвердить Положение об архивном деле 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Киевского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</w:t>
      </w:r>
      <w:r w:rsidR="00F5002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согласно приложения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</w:t>
      </w:r>
    </w:p>
    <w:p w:rsidR="00600CBD" w:rsidRDefault="00B06476" w:rsidP="008A0FA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Утвердить Положения об э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пертной комиссии 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Киевского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поселения, согласно приложения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</w:t>
      </w:r>
    </w:p>
    <w:p w:rsidR="00600CBD" w:rsidRDefault="00AB40F5" w:rsidP="008A0FA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Утвердить состав э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кспертной комиссии 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Киевского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поселения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согласно приложения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</w:t>
      </w:r>
    </w:p>
    <w:p w:rsidR="000E5318" w:rsidRDefault="000E5318" w:rsidP="008A0FA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Назначить </w:t>
      </w:r>
      <w:r w:rsidR="009B5D0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Ефименко Елену Павловну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213D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главного </w:t>
      </w:r>
      <w:r w:rsidR="00213D87"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специалиста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</w:t>
      </w:r>
      <w:r w:rsidR="009B5D0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общим вопросам</w:t>
      </w:r>
      <w:r w:rsidR="00213D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213D87">
        <w:rPr>
          <w:rFonts w:ascii="Times New Roman" w:hAnsi="Times New Roman"/>
        </w:rPr>
        <w:t>(правовая, кадровая, архивная работа</w:t>
      </w:r>
      <w:r w:rsidR="00213D87" w:rsidRPr="009C2502">
        <w:rPr>
          <w:rFonts w:ascii="Times New Roman" w:hAnsi="Times New Roman"/>
        </w:rPr>
        <w:t>, связям с представительными органами,</w:t>
      </w:r>
      <w:r w:rsidR="00213D87">
        <w:rPr>
          <w:rFonts w:ascii="Times New Roman" w:hAnsi="Times New Roman"/>
        </w:rPr>
        <w:t xml:space="preserve"> нотариальные действия, делопроизводство)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ответственной   за организацию архивного дела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0E11A2" w:rsidRDefault="000C6682" w:rsidP="008A0FA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Признать утратившим</w:t>
      </w:r>
      <w:r w:rsidR="000E11A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</w:t>
      </w:r>
      <w:r w:rsidR="009B5D0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силу</w:t>
      </w:r>
      <w:r w:rsidR="000E11A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</w:p>
    <w:p w:rsidR="00600CBD" w:rsidRDefault="000E11A2" w:rsidP="000E11A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5.1.</w:t>
      </w:r>
      <w:r w:rsidR="009B5D0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008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</w:t>
      </w:r>
      <w:r w:rsidR="009B5D0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аспоряжение</w:t>
      </w:r>
      <w:r w:rsid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Киевского</w:t>
      </w:r>
      <w:r w:rsidR="009B5D0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 от 01</w:t>
      </w:r>
      <w:r w:rsidR="008A0F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.1</w:t>
      </w:r>
      <w:r w:rsidR="009B5D0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</w:t>
      </w:r>
      <w:r w:rsidR="008A0F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.2018</w:t>
      </w:r>
      <w:r w:rsid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№ </w:t>
      </w:r>
      <w:r w:rsidR="009B5D0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40</w:t>
      </w:r>
      <w:r w:rsidR="008A0F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«</w:t>
      </w:r>
      <w:r w:rsidR="00E40E41" w:rsidRP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Об архивном деле в </w:t>
      </w:r>
      <w:r w:rsidR="008A0F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</w:t>
      </w:r>
      <w:r w:rsidR="00E40E41" w:rsidRP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дминистрации</w:t>
      </w:r>
      <w:r w:rsid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Киевского</w:t>
      </w:r>
      <w:r w:rsidR="00E40E41" w:rsidRP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».</w:t>
      </w:r>
    </w:p>
    <w:p w:rsidR="000E11A2" w:rsidRDefault="000E11A2" w:rsidP="000E11A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5.2.</w:t>
      </w:r>
      <w:r w:rsidRPr="000E11A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008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аспоряжение Администрации Киевского</w:t>
      </w:r>
      <w:r w:rsidR="008008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 от 02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r w:rsidR="008008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04.2021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№ </w:t>
      </w:r>
      <w:r w:rsidR="008008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8008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 внесении изменений в распоряжение Администрации Киевского сельского поселения от 01.11.2018 №40 «</w:t>
      </w:r>
      <w:r w:rsidRP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Об архивном деле в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</w:t>
      </w:r>
      <w:r w:rsidRP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Киевского</w:t>
      </w:r>
      <w:r w:rsidRP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</w:t>
      </w:r>
      <w:r w:rsidR="008008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0E5318" w:rsidRDefault="000E5318" w:rsidP="000E531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Контроль за исполнением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настоящего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00882"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распоряжения оставляю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 собой.</w:t>
      </w:r>
    </w:p>
    <w:tbl>
      <w:tblPr>
        <w:tblStyle w:val="a5"/>
        <w:tblpPr w:leftFromText="180" w:rightFromText="180" w:vertAnchor="text" w:horzAnchor="margin" w:tblpXSpec="center" w:tblpY="326"/>
        <w:tblW w:w="44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3060"/>
        <w:gridCol w:w="2430"/>
      </w:tblGrid>
      <w:tr w:rsidR="0086458E" w:rsidRPr="000E5318" w:rsidTr="000C6682">
        <w:trPr>
          <w:trHeight w:val="1084"/>
        </w:trPr>
        <w:tc>
          <w:tcPr>
            <w:tcW w:w="2110" w:type="pct"/>
          </w:tcPr>
          <w:p w:rsidR="00F50029" w:rsidRPr="000C6682" w:rsidRDefault="00114915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Глава А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дминистрации </w:t>
            </w:r>
          </w:p>
          <w:p w:rsidR="0086458E" w:rsidRPr="000C6682" w:rsidRDefault="00E12A79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Киевского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сельского поселения </w:t>
            </w:r>
          </w:p>
        </w:tc>
        <w:tc>
          <w:tcPr>
            <w:tcW w:w="1611" w:type="pct"/>
          </w:tcPr>
          <w:p w:rsidR="0086458E" w:rsidRPr="000C6682" w:rsidRDefault="0086458E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79" w:type="pct"/>
          </w:tcPr>
          <w:p w:rsidR="0086458E" w:rsidRDefault="0086458E" w:rsidP="0086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0C6682" w:rsidRPr="000C6682" w:rsidRDefault="000C6682" w:rsidP="00800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</w:t>
            </w:r>
            <w:r w:rsidR="00800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Г.Г.</w:t>
            </w:r>
            <w:r w:rsidR="00FC1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800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Головченко</w:t>
            </w:r>
          </w:p>
        </w:tc>
      </w:tr>
    </w:tbl>
    <w:p w:rsidR="000E5318" w:rsidRPr="000E5318" w:rsidRDefault="000E5318" w:rsidP="000E5318">
      <w:pP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86458E" w:rsidRDefault="0086458E" w:rsidP="00800882">
      <w:pPr>
        <w:tabs>
          <w:tab w:val="left" w:pos="5916"/>
        </w:tabs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4082"/>
      </w:tblGrid>
      <w:tr w:rsidR="0086458E" w:rsidTr="0086458E">
        <w:tc>
          <w:tcPr>
            <w:tcW w:w="3069" w:type="pct"/>
          </w:tcPr>
          <w:p w:rsidR="0086458E" w:rsidRDefault="0086458E" w:rsidP="0086458E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1" w:type="pct"/>
          </w:tcPr>
          <w:p w:rsidR="000C6682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 </w:t>
            </w:r>
          </w:p>
          <w:p w:rsidR="0086458E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к распоряжению </w:t>
            </w:r>
          </w:p>
          <w:p w:rsidR="000C6682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</w:p>
          <w:p w:rsidR="000C6682" w:rsidRPr="00E25C8B" w:rsidRDefault="00E12A79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Киевского</w:t>
            </w:r>
            <w:r w:rsidR="0086458E"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  <w:p w:rsidR="0086458E" w:rsidRDefault="0086458E" w:rsidP="008008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8A0F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008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0FAB">
              <w:rPr>
                <w:rFonts w:ascii="Times New Roman" w:eastAsia="Times New Roman" w:hAnsi="Times New Roman" w:cs="Times New Roman"/>
                <w:lang w:eastAsia="ru-RU"/>
              </w:rPr>
              <w:t>.06.2023</w:t>
            </w: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80088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</w:tbl>
    <w:p w:rsidR="00DC5FCA" w:rsidRDefault="00DC5FCA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458E" w:rsidRPr="00DC5FCA" w:rsidRDefault="0086458E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об </w:t>
      </w:r>
      <w:r w:rsidR="00714536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архиве</w:t>
      </w:r>
    </w:p>
    <w:p w:rsidR="000E5318" w:rsidRPr="00DC5FCA" w:rsidRDefault="0086458E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Киевского</w:t>
      </w:r>
      <w:r w:rsidR="000C6682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86458E" w:rsidRPr="00DC5FCA" w:rsidRDefault="0086458E" w:rsidP="0086458E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86458E" w:rsidRPr="00DC5FCA" w:rsidRDefault="00527E90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A0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архив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8008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800882" w:rsidRPr="00DC5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</w:t>
      </w:r>
      <w:r w:rsidR="001E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муниципального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1E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Администрации Ремонтненского района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источником комплектования которого выступает организация.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008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Администрация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8008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разрабатывает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об Архиве. Положение об Архиве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671A33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выступающ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комплектования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сектора 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Ремонтненского района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согласовыва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положение об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архиве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8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сектором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Администрации Ремонтненского </w:t>
      </w:r>
      <w:r w:rsidR="00800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8008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согласования положение об Архиве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утверждается 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Главы А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 w:rsidR="0086458E" w:rsidRPr="00DC5F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ru-RU"/>
        </w:rPr>
        <w:t>]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локальными нормативными актами государственного органа.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DC5FC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Состав документов Архива</w:t>
      </w:r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</w:t>
      </w:r>
      <w:r w:rsidR="00E12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Киевского</w:t>
      </w:r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A0FAB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8A0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 хранит: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организаций – предшественников (при их наличии);</w:t>
      </w:r>
    </w:p>
    <w:p w:rsidR="0086458E" w:rsidRPr="00DC5FCA" w:rsidRDefault="0086458E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архивные фонды личного происхождени</w:t>
      </w:r>
      <w:bookmarkStart w:id="2" w:name="s02"/>
      <w:bookmarkEnd w:id="2"/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их наличии);</w:t>
      </w:r>
    </w:p>
    <w:p w:rsidR="0086458E" w:rsidRPr="00DC5FCA" w:rsidRDefault="0086458E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фонд пользования (архива</w:t>
      </w:r>
      <w:bookmarkStart w:id="3" w:name="s03"/>
      <w:bookmarkEnd w:id="3"/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 наличии);</w:t>
      </w:r>
    </w:p>
    <w:p w:rsidR="0086458E" w:rsidRPr="00DC5FCA" w:rsidRDefault="0086458E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справочно-поисковые средства к документам и учетные документы Архива.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86458E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Задачи Архива </w:t>
      </w:r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Киевского</w:t>
      </w:r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6458E" w:rsidRPr="00DC5FCA" w:rsidRDefault="00C24FC1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задачам Архива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относятся: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Организация хранения документов, состав которых предусмотрен главой II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Комплектование Архива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 образовавшимися в деятельности</w:t>
      </w:r>
      <w:r w:rsidR="005A3ABC" w:rsidRPr="00DC5FCA">
        <w:rPr>
          <w:sz w:val="24"/>
          <w:szCs w:val="24"/>
        </w:rPr>
        <w:t xml:space="preserve"> 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Учет документов, находящихся на хранении в Архиве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Использование документов, находящихся на хранении в Архиве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Подготовка и своевременная передача документов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Архивного фонда Российской </w:t>
      </w:r>
      <w:r w:rsidR="008008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на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постоянное хранение в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муниципального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Администрации Ремонтненского района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EBF" w:rsidRPr="00DC5FCA" w:rsidRDefault="00C24FC1" w:rsidP="008A0FA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Методическое руководство и контроль за формированием и оформлением дел в структурных подразделениях 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своевременной передачей их в Архив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86458E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Функции Архива </w:t>
      </w:r>
      <w:r w:rsidR="00725C14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Киевского</w:t>
      </w:r>
      <w:r w:rsidR="005558E8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86458E" w:rsidRPr="00DC5FCA" w:rsidRDefault="00C24FC1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008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Архив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следующие функции: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утвержденным графиком.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учет документов и фондов,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Представляет в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Администрации Ремонтненского района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учетные сведения об объеме и составе хранящихся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4" w:name="s04"/>
      <w:bookmarkEnd w:id="4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"http://archives.ru/documents/position/primernoe-pologenie-arhiv-organization.shtml" \l "04" </w:instrTex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86458E" w:rsidRPr="00DC5F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ru-RU"/>
        </w:rPr>
        <w:t>[4]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Систематизирует и размещает документы, поступающие на хранение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образовавшиеся в ходе осуществления деятельности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Осуществляет подготовку и представляет: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714536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утверждение экспертно-проверочной комиссии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управлению архивным делом Р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остовской области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ЭПК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описи дел постоянного хранения;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согласование ЭПК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proofErr w:type="gram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сектора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архива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Ремонтненского района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наделения его соответствующими полномочиями, описи дел по личному составу;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на согласование ЭПК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сектора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архива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Ремонтненского района</w:t>
      </w:r>
      <w:r w:rsidR="002E72E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на утверждение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сектором муниципального архива Администрации Ремонтненского района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наделения его соответствующими полномочиями.</w:t>
      </w:r>
    </w:p>
    <w:p w:rsidR="00EE1516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Организует передачу </w:t>
      </w:r>
      <w:r w:rsidR="008008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Архивного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постоянное хранение в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муниципального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Администрации Ремонтненского района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Организует и проводит экспертизу ценности документов временных (свыше 10 лет) сроков хранения,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Проводит мероприятия по обеспечению сохранности документов,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Организует информирование </w:t>
      </w:r>
      <w:r w:rsidR="00FC195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и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служащих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составе и содержании документов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Информирует пользователей по вопросам местонахождения архивных документов.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Исполняет запросы пользователей, выдает архивные копии документов, архивные выписки и архивные справки.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Ведет учет использования документов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Создает фонд пользования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организует его использование.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Осуществляет ведение справочно-поисковых средств к документам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Участвует в разработке документов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архивного дела и делопроизводства.</w:t>
      </w:r>
    </w:p>
    <w:p w:rsidR="00194EBF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методическую помощь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служащим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подготовке документов к передаче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86458E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Права Архива </w:t>
      </w:r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Киевского</w:t>
      </w:r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6458E" w:rsidRPr="00DC5FCA" w:rsidRDefault="00C24FC1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C195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Архив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представлять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 совершенствованию организации хранения, комплектования, учета и использования архивных документов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запрашивать в структурн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FC195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подразделении,</w:t>
      </w:r>
      <w:r w:rsidR="00194EB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муниципальных служащих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необходимые для работы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давать рекомендации структурн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муниципальным служащим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по вопросам, относящимся к компетенции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информировать структурн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подразделение,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служащих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необходимости передачи документов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утвержденным графиком.</w:t>
      </w:r>
    </w:p>
    <w:p w:rsidR="0086458E" w:rsidRPr="00DC5FCA" w:rsidRDefault="0086458E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3CFB" w:rsidRPr="00DC5FCA" w:rsidRDefault="002F3CFB" w:rsidP="0086458E">
      <w:pPr>
        <w:tabs>
          <w:tab w:val="left" w:pos="591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CFB" w:rsidRPr="00DC5FCA" w:rsidRDefault="002F3C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0"/>
      </w:tblGrid>
      <w:tr w:rsidR="00B507F9" w:rsidRPr="00DC5FCA" w:rsidTr="00FD0102">
        <w:tc>
          <w:tcPr>
            <w:tcW w:w="1931" w:type="pct"/>
          </w:tcPr>
          <w:p w:rsidR="00B507F9" w:rsidRPr="00DC5FCA" w:rsidRDefault="00E75B83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  <w:r w:rsidR="00B507F9"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7F9" w:rsidRPr="00DC5FCA" w:rsidRDefault="00B507F9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распоряжению </w:t>
            </w:r>
          </w:p>
          <w:p w:rsidR="00B507F9" w:rsidRPr="00DC5FCA" w:rsidRDefault="00B507F9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507F9" w:rsidRPr="00DC5FCA" w:rsidRDefault="00E12A79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Киевского</w:t>
            </w:r>
            <w:r w:rsidR="00B507F9"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507F9" w:rsidRPr="00DC5FCA" w:rsidRDefault="00B507F9" w:rsidP="00FC1959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4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4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</w:t>
            </w: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C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B507F9" w:rsidRPr="00DC5FCA" w:rsidRDefault="00B507F9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6476" w:rsidRPr="00DC5FCA" w:rsidRDefault="00B06476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Положения об экспертной комиссии</w:t>
      </w:r>
    </w:p>
    <w:p w:rsidR="0086458E" w:rsidRPr="00DC5FCA" w:rsidRDefault="00B06476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hAnsi="Times New Roman" w:cs="Times New Roman"/>
          <w:b/>
          <w:sz w:val="24"/>
          <w:szCs w:val="24"/>
          <w:lang w:eastAsia="ru-RU"/>
        </w:rPr>
        <w:t>Киевского</w:t>
      </w: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06476" w:rsidRPr="00DC5FCA" w:rsidRDefault="00B06476" w:rsidP="00B0647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34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экспертной комиссии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П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C195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Экспертная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</w:t>
      </w:r>
      <w:r w:rsidR="00756F1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95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деятельности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210C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 является совещательным органом </w:t>
      </w:r>
      <w:r w:rsidR="00FC195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главе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создается распоряжением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на основании положения, разработанного на основе Примерного положения, утвержденного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341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0210C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ЭК определяется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главы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B06476" w:rsidP="00341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ЭК включаются: председатель комиссии, секретарь комиссии, представители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подразделения,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служащие 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Председателем ЭК назначается один из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структур</w:t>
      </w:r>
      <w:r w:rsidR="00194EB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подр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</w:t>
      </w:r>
      <w:proofErr w:type="spell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, законами и иными нормативными правовыми актами субъектов Российской Федерации в области архивного дела, локальными нормативными а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ктами государственного органа.</w:t>
      </w:r>
    </w:p>
    <w:p w:rsidR="00B06476" w:rsidRPr="00DC5FCA" w:rsidRDefault="00B06476" w:rsidP="00B0647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Функции ЭК</w:t>
      </w:r>
    </w:p>
    <w:p w:rsidR="00B06476" w:rsidRPr="00DC5FCA" w:rsidRDefault="00C24FC1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Организует ежегодный отбор дел, образующихся в деятельности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хранения и уничтожения.</w:t>
      </w:r>
    </w:p>
    <w:p w:rsidR="00B06476" w:rsidRPr="00DC5FCA" w:rsidRDefault="00C24FC1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Рассматривает и принимает решения о согласовании: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описей дел постоянного хранения управленческой и иных видов документации;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описей дел по личному составу;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описей дел временных (свыше 10 лет) сроков хранения;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номенклатуры дел организации;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актов об утрате документов;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актов о неисправимом повреждении архивных документов;</w:t>
      </w:r>
    </w:p>
    <w:p w:rsidR="00B06476" w:rsidRPr="00DC5FCA" w:rsidRDefault="00B06476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сроков их хранения с последующим представлением на их согласование с ЭПК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 по управлению архивным делом Ростовской области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муниципального архива в случае наделения его соответствующими полномочиями.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Обеспечивает совместно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FC195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архивом Администрации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FC195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представление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утверждение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архивным делом Ростовской области или муниципального архива в случае наделения его соответствующими полномочиями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Обеспечивает совместно с архивом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согласование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архивным делом Ростовской области 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муниципального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архива в случае наделения его соответствующими полномочиями, согласованные ЭК описи дел по личному составу, номенклатуру дел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D172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CD172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Обеспечивает совместно с архивом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согласование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архивным делом Ростовской области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архива в случае наделения его соответствующими полномочиями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об утрате документов, актов о неисправимых повреждениях архивных документов.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Совместно с архивом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службой делопроизводства и кадровой службой организует для работников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их квалификации.</w:t>
      </w:r>
    </w:p>
    <w:p w:rsidR="00B06476" w:rsidRPr="00DC5FCA" w:rsidRDefault="00B06476" w:rsidP="00B0647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Права ЭК</w:t>
      </w:r>
    </w:p>
    <w:p w:rsidR="00B06476" w:rsidRPr="00DC5FCA" w:rsidRDefault="00C24FC1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 имеет право: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рекомендации структурн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служащим Администрации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разработки номенклатур дел и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Запрашивать у руководител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подразделения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6476" w:rsidRPr="00DC5FCA" w:rsidRDefault="00B06476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Информировать 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главу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E1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относящимся к компетенции ЭК.</w:t>
      </w:r>
    </w:p>
    <w:p w:rsidR="00B06476" w:rsidRPr="00DC5FCA" w:rsidRDefault="00B06476" w:rsidP="00B0647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Организация работы ЭК</w:t>
      </w:r>
    </w:p>
    <w:p w:rsidR="00955842" w:rsidRPr="00DC5FCA" w:rsidRDefault="00D6586F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 взаимодействует с </w:t>
      </w:r>
      <w:r w:rsidR="0095584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ЭПК комитета по управлению архивным делом Ростовской области,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 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архивом</w:t>
      </w:r>
      <w:r w:rsidR="0095584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6476" w:rsidRPr="00DC5FCA" w:rsidRDefault="00D6586F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4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B06476" w:rsidRPr="00DC5FCA" w:rsidRDefault="00D6586F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4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B06476" w:rsidRPr="00DC5FCA" w:rsidRDefault="00D6586F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4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B06476" w:rsidRPr="00DC5FCA" w:rsidRDefault="00D6586F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34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B06476" w:rsidRPr="00DC5FCA" w:rsidRDefault="00D6586F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34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делопроизводства ЭК возлагается на секретаря ЭК.</w:t>
      </w:r>
    </w:p>
    <w:p w:rsidR="00B06476" w:rsidRPr="00DC5FCA" w:rsidRDefault="00B06476" w:rsidP="00B06476">
      <w:pPr>
        <w:shd w:val="clear" w:color="auto" w:fill="FFFFFF"/>
        <w:spacing w:before="75" w:after="0" w:line="0" w:lineRule="auto"/>
        <w:ind w:left="-15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Опубликовано: 13.08.2018, последнее изменение: 22.08.2018</w:t>
      </w:r>
    </w:p>
    <w:p w:rsidR="00B06476" w:rsidRPr="00DC5FCA" w:rsidRDefault="00B06476" w:rsidP="00B06476">
      <w:pPr>
        <w:rPr>
          <w:sz w:val="24"/>
          <w:szCs w:val="24"/>
        </w:rPr>
      </w:pPr>
    </w:p>
    <w:p w:rsidR="001E5C67" w:rsidRPr="00DC5FCA" w:rsidRDefault="001E5C67" w:rsidP="00B06476">
      <w:pPr>
        <w:tabs>
          <w:tab w:val="left" w:pos="591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C67" w:rsidRPr="00DC5FCA" w:rsidRDefault="001E5C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E5C67" w:rsidRPr="00B06476" w:rsidRDefault="001E5C67" w:rsidP="001E5C67">
      <w:pPr>
        <w:tabs>
          <w:tab w:val="left" w:pos="420"/>
          <w:tab w:val="left" w:pos="591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4082"/>
      </w:tblGrid>
      <w:tr w:rsidR="001E5C67" w:rsidTr="002D56E0">
        <w:tc>
          <w:tcPr>
            <w:tcW w:w="3069" w:type="pct"/>
          </w:tcPr>
          <w:p w:rsidR="001E5C67" w:rsidRDefault="001E5C67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1" w:type="pct"/>
          </w:tcPr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Приложение №3 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к распоряжению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Администрации </w:t>
            </w:r>
          </w:p>
          <w:p w:rsidR="00E75B83" w:rsidRDefault="00E12A79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Киевского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сельского поселения </w:t>
            </w:r>
          </w:p>
          <w:p w:rsidR="001E5C67" w:rsidRDefault="00FC1959" w:rsidP="00FC1959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 07.06.2023 №18</w:t>
            </w:r>
          </w:p>
        </w:tc>
      </w:tr>
    </w:tbl>
    <w:p w:rsidR="00F50029" w:rsidRDefault="00F50029" w:rsidP="00E75B83">
      <w:pPr>
        <w:tabs>
          <w:tab w:val="left" w:pos="420"/>
          <w:tab w:val="left" w:pos="5916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1959" w:rsidRPr="00DC5FCA" w:rsidRDefault="00FC1959" w:rsidP="00FC195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Состав экспертной комиссии</w:t>
      </w:r>
    </w:p>
    <w:p w:rsidR="00FC1959" w:rsidRPr="00DC5FCA" w:rsidRDefault="00FC1959" w:rsidP="00FC195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Киевского</w:t>
      </w: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C1959" w:rsidRPr="00E75B83" w:rsidRDefault="00FC1959" w:rsidP="00FC195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FC1959" w:rsidRPr="009C2502" w:rsidTr="004A2809">
        <w:tc>
          <w:tcPr>
            <w:tcW w:w="2802" w:type="dxa"/>
            <w:shd w:val="clear" w:color="auto" w:fill="auto"/>
          </w:tcPr>
          <w:p w:rsidR="00FC1959" w:rsidRPr="009C2502" w:rsidRDefault="00FC1959" w:rsidP="004A2809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6769" w:type="dxa"/>
            <w:shd w:val="clear" w:color="auto" w:fill="auto"/>
          </w:tcPr>
          <w:p w:rsidR="00FC1959" w:rsidRPr="009C2502" w:rsidRDefault="00FC1959" w:rsidP="004A2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Анна Александровна</w:t>
            </w:r>
            <w:r w:rsidRPr="009C2502">
              <w:rPr>
                <w:rFonts w:ascii="Times New Roman" w:hAnsi="Times New Roman"/>
              </w:rPr>
              <w:t>, начальник сектора экономики и финансов</w:t>
            </w:r>
          </w:p>
        </w:tc>
      </w:tr>
      <w:tr w:rsidR="00FC1959" w:rsidRPr="009C2502" w:rsidTr="004A2809">
        <w:tc>
          <w:tcPr>
            <w:tcW w:w="2802" w:type="dxa"/>
            <w:shd w:val="clear" w:color="auto" w:fill="auto"/>
          </w:tcPr>
          <w:p w:rsidR="00FC1959" w:rsidRPr="009C2502" w:rsidRDefault="00FC1959" w:rsidP="004A2809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6769" w:type="dxa"/>
            <w:shd w:val="clear" w:color="auto" w:fill="auto"/>
          </w:tcPr>
          <w:p w:rsidR="00FC1959" w:rsidRPr="009C2502" w:rsidRDefault="00FC1959" w:rsidP="004A2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Ефименко Елена Павловна</w:t>
            </w:r>
            <w:r w:rsidRPr="009C2502">
              <w:rPr>
                <w:rFonts w:ascii="Times New Roman" w:hAnsi="Times New Roman"/>
              </w:rPr>
              <w:t xml:space="preserve">, главный специалист по </w:t>
            </w:r>
            <w:r>
              <w:rPr>
                <w:rFonts w:ascii="Times New Roman" w:hAnsi="Times New Roman"/>
              </w:rPr>
              <w:t>общим вопросам (правовая, кадровая, архивная работа</w:t>
            </w:r>
            <w:r w:rsidRPr="009C2502">
              <w:rPr>
                <w:rFonts w:ascii="Times New Roman" w:hAnsi="Times New Roman"/>
              </w:rPr>
              <w:t>, связям с представительными органами,</w:t>
            </w:r>
            <w:r>
              <w:rPr>
                <w:rFonts w:ascii="Times New Roman" w:hAnsi="Times New Roman"/>
              </w:rPr>
              <w:t xml:space="preserve"> нотариальные действия, делопроизводство)</w:t>
            </w:r>
          </w:p>
        </w:tc>
      </w:tr>
      <w:tr w:rsidR="00FC1959" w:rsidRPr="009C2502" w:rsidTr="004A2809">
        <w:tc>
          <w:tcPr>
            <w:tcW w:w="9571" w:type="dxa"/>
            <w:gridSpan w:val="2"/>
            <w:shd w:val="clear" w:color="auto" w:fill="auto"/>
          </w:tcPr>
          <w:p w:rsidR="00FC1959" w:rsidRPr="009C2502" w:rsidRDefault="00FC1959" w:rsidP="004A2809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Члены комиссии:</w:t>
            </w:r>
          </w:p>
        </w:tc>
      </w:tr>
      <w:tr w:rsidR="00FC1959" w:rsidRPr="009C2502" w:rsidTr="004A2809">
        <w:tc>
          <w:tcPr>
            <w:tcW w:w="2802" w:type="dxa"/>
            <w:shd w:val="clear" w:color="auto" w:fill="auto"/>
          </w:tcPr>
          <w:p w:rsidR="00FC1959" w:rsidRPr="009C2502" w:rsidRDefault="00FC1959" w:rsidP="004A2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Головченко Инна Викторовна</w:t>
            </w:r>
          </w:p>
        </w:tc>
        <w:tc>
          <w:tcPr>
            <w:tcW w:w="6769" w:type="dxa"/>
            <w:shd w:val="clear" w:color="auto" w:fill="auto"/>
          </w:tcPr>
          <w:p w:rsidR="00FC1959" w:rsidRPr="009C2502" w:rsidRDefault="00FC1959" w:rsidP="004A2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вопросам экономики</w:t>
            </w:r>
          </w:p>
        </w:tc>
      </w:tr>
      <w:tr w:rsidR="00FC1959" w:rsidRPr="009C2502" w:rsidTr="004A2809">
        <w:tc>
          <w:tcPr>
            <w:tcW w:w="2802" w:type="dxa"/>
            <w:shd w:val="clear" w:color="auto" w:fill="auto"/>
          </w:tcPr>
          <w:p w:rsidR="00FC1959" w:rsidRPr="009C2502" w:rsidRDefault="00FC1959" w:rsidP="004A2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Екатерина Викторовна</w:t>
            </w:r>
          </w:p>
        </w:tc>
        <w:tc>
          <w:tcPr>
            <w:tcW w:w="6769" w:type="dxa"/>
            <w:shd w:val="clear" w:color="auto" w:fill="auto"/>
          </w:tcPr>
          <w:p w:rsidR="00FC1959" w:rsidRPr="00DE76F0" w:rsidRDefault="00FC1959" w:rsidP="004A2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  <w:r w:rsidRPr="00DC5E09">
              <w:rPr>
                <w:rFonts w:ascii="Times New Roman" w:hAnsi="Times New Roman" w:cs="Times New Roman"/>
              </w:rPr>
              <w:t xml:space="preserve">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ЧС. 1 ед.</w:t>
            </w:r>
          </w:p>
        </w:tc>
      </w:tr>
      <w:tr w:rsidR="00FC1959" w:rsidRPr="009C2502" w:rsidTr="004A2809">
        <w:tc>
          <w:tcPr>
            <w:tcW w:w="2802" w:type="dxa"/>
            <w:shd w:val="clear" w:color="auto" w:fill="auto"/>
          </w:tcPr>
          <w:p w:rsidR="00FC1959" w:rsidRPr="009C2502" w:rsidRDefault="00FC1959" w:rsidP="004A2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Степанюк Надежда Антоновна</w:t>
            </w:r>
          </w:p>
        </w:tc>
        <w:tc>
          <w:tcPr>
            <w:tcW w:w="6769" w:type="dxa"/>
            <w:shd w:val="clear" w:color="auto" w:fill="auto"/>
          </w:tcPr>
          <w:p w:rsidR="00FC1959" w:rsidRPr="009C2502" w:rsidRDefault="00FC1959" w:rsidP="004A2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  <w:r w:rsidRPr="009C2502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 xml:space="preserve">земельным и имущественным отношениям  (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вопросам развития ЛПХ, земельного кадастра)</w:t>
            </w:r>
            <w:r w:rsidRPr="009C2502">
              <w:rPr>
                <w:rFonts w:ascii="Times New Roman" w:hAnsi="Times New Roman"/>
              </w:rPr>
              <w:tab/>
            </w:r>
            <w:r w:rsidRPr="009C2502">
              <w:rPr>
                <w:rFonts w:ascii="Times New Roman" w:hAnsi="Times New Roman"/>
              </w:rPr>
              <w:tab/>
            </w:r>
          </w:p>
        </w:tc>
      </w:tr>
    </w:tbl>
    <w:p w:rsidR="00FC1959" w:rsidRPr="00AB40F5" w:rsidRDefault="00FC1959" w:rsidP="00FC1959">
      <w:pPr>
        <w:tabs>
          <w:tab w:val="left" w:pos="420"/>
          <w:tab w:val="left" w:pos="591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959" w:rsidRDefault="00FC1959" w:rsidP="00FC1959"/>
    <w:p w:rsidR="00AB40F5" w:rsidRPr="00AB40F5" w:rsidRDefault="00AB40F5" w:rsidP="00AB40F5">
      <w:pPr>
        <w:tabs>
          <w:tab w:val="left" w:pos="420"/>
          <w:tab w:val="left" w:pos="591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B40F5" w:rsidRPr="00AB40F5" w:rsidSect="002046C3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4D"/>
    <w:rsid w:val="00003843"/>
    <w:rsid w:val="00004755"/>
    <w:rsid w:val="00015660"/>
    <w:rsid w:val="000210C0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2666"/>
    <w:rsid w:val="000C2F90"/>
    <w:rsid w:val="000C4DB1"/>
    <w:rsid w:val="000C6682"/>
    <w:rsid w:val="000D069B"/>
    <w:rsid w:val="000D2996"/>
    <w:rsid w:val="000D60CA"/>
    <w:rsid w:val="000E11A2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B3A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3D87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E72E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10F1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27E90"/>
    <w:rsid w:val="00530BEC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11FC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382"/>
    <w:rsid w:val="0073676A"/>
    <w:rsid w:val="00740DB2"/>
    <w:rsid w:val="0074532E"/>
    <w:rsid w:val="007471BF"/>
    <w:rsid w:val="00750855"/>
    <w:rsid w:val="00756F10"/>
    <w:rsid w:val="00757D52"/>
    <w:rsid w:val="00766B05"/>
    <w:rsid w:val="00782550"/>
    <w:rsid w:val="00784F0F"/>
    <w:rsid w:val="00785BE3"/>
    <w:rsid w:val="007904AF"/>
    <w:rsid w:val="00794A4F"/>
    <w:rsid w:val="00795F85"/>
    <w:rsid w:val="007A332F"/>
    <w:rsid w:val="007B0D06"/>
    <w:rsid w:val="007B2A34"/>
    <w:rsid w:val="007B3751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7F72BD"/>
    <w:rsid w:val="008002F2"/>
    <w:rsid w:val="0080088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9D0"/>
    <w:rsid w:val="008761AD"/>
    <w:rsid w:val="0088248A"/>
    <w:rsid w:val="00883823"/>
    <w:rsid w:val="00883EC7"/>
    <w:rsid w:val="00890D8C"/>
    <w:rsid w:val="008948D3"/>
    <w:rsid w:val="00894F68"/>
    <w:rsid w:val="008A0FAB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D0FB4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7290"/>
    <w:rsid w:val="00937A60"/>
    <w:rsid w:val="00940051"/>
    <w:rsid w:val="009447EE"/>
    <w:rsid w:val="009474C4"/>
    <w:rsid w:val="00950BCB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B5D0D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E7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DF0569"/>
    <w:rsid w:val="00E007E5"/>
    <w:rsid w:val="00E0147D"/>
    <w:rsid w:val="00E10977"/>
    <w:rsid w:val="00E10A64"/>
    <w:rsid w:val="00E12347"/>
    <w:rsid w:val="00E128D9"/>
    <w:rsid w:val="00E12A79"/>
    <w:rsid w:val="00E13ECF"/>
    <w:rsid w:val="00E15C52"/>
    <w:rsid w:val="00E16688"/>
    <w:rsid w:val="00E20852"/>
    <w:rsid w:val="00E233AA"/>
    <w:rsid w:val="00E2349D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3A8B"/>
    <w:rsid w:val="00FB3FDC"/>
    <w:rsid w:val="00FB5EB0"/>
    <w:rsid w:val="00FB614E"/>
    <w:rsid w:val="00FB654A"/>
    <w:rsid w:val="00FC1759"/>
    <w:rsid w:val="00FC19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69CA"/>
  <w15:docId w15:val="{B954A21C-9E51-446B-9D53-ED2B438A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5F5E-9B06-432F-AF92-925F096D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9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18</cp:revision>
  <cp:lastPrinted>2023-06-07T12:16:00Z</cp:lastPrinted>
  <dcterms:created xsi:type="dcterms:W3CDTF">2018-11-08T05:56:00Z</dcterms:created>
  <dcterms:modified xsi:type="dcterms:W3CDTF">2023-06-07T12:18:00Z</dcterms:modified>
</cp:coreProperties>
</file>