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1C" w:rsidRDefault="0008701C" w:rsidP="0008701C">
      <w:pPr>
        <w:rPr>
          <w:sz w:val="20"/>
          <w:szCs w:val="20"/>
        </w:rPr>
      </w:pPr>
    </w:p>
    <w:p w:rsidR="0008701C" w:rsidRDefault="0008701C" w:rsidP="0008701C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8701C" w:rsidRDefault="0008701C" w:rsidP="0008701C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РОСТОВСКАЯ ОБЛАСТЬ</w:t>
      </w:r>
    </w:p>
    <w:p w:rsidR="0008701C" w:rsidRDefault="0008701C" w:rsidP="0008701C">
      <w:pPr>
        <w:jc w:val="center"/>
        <w:rPr>
          <w:sz w:val="20"/>
          <w:szCs w:val="20"/>
        </w:rPr>
      </w:pPr>
      <w:r>
        <w:rPr>
          <w:sz w:val="20"/>
          <w:szCs w:val="20"/>
        </w:rPr>
        <w:t>РЕМОНТНЕНСКИЙ РАЙОН</w:t>
      </w:r>
    </w:p>
    <w:p w:rsidR="0008701C" w:rsidRDefault="0008701C" w:rsidP="0008701C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08701C" w:rsidRDefault="0008701C" w:rsidP="0008701C">
      <w:pPr>
        <w:jc w:val="center"/>
        <w:rPr>
          <w:sz w:val="20"/>
          <w:szCs w:val="20"/>
        </w:rPr>
      </w:pPr>
      <w:r>
        <w:rPr>
          <w:sz w:val="20"/>
          <w:szCs w:val="20"/>
        </w:rPr>
        <w:t>«КИЕВСКОЕ СЕЛЬСКОЕ ПОСЕЛЕНИЕ»</w:t>
      </w:r>
    </w:p>
    <w:p w:rsidR="0008701C" w:rsidRDefault="0008701C" w:rsidP="0008701C">
      <w:pPr>
        <w:jc w:val="center"/>
        <w:rPr>
          <w:sz w:val="20"/>
          <w:szCs w:val="20"/>
        </w:rPr>
      </w:pPr>
    </w:p>
    <w:p w:rsidR="0008701C" w:rsidRDefault="0008701C" w:rsidP="0008701C">
      <w:pPr>
        <w:jc w:val="center"/>
        <w:rPr>
          <w:sz w:val="20"/>
          <w:szCs w:val="20"/>
        </w:rPr>
      </w:pPr>
      <w:r>
        <w:rPr>
          <w:sz w:val="20"/>
          <w:szCs w:val="20"/>
        </w:rPr>
        <w:t>СОБРАНИЕ ДЕПУТАТОВ КИЕВСКОГО СЕЛЬСКОГО ПОСЕЛЕНИЯ</w:t>
      </w:r>
    </w:p>
    <w:p w:rsidR="0008701C" w:rsidRDefault="0008701C" w:rsidP="0008701C">
      <w:pPr>
        <w:jc w:val="center"/>
        <w:rPr>
          <w:sz w:val="20"/>
          <w:szCs w:val="20"/>
        </w:rPr>
      </w:pPr>
    </w:p>
    <w:p w:rsidR="0008701C" w:rsidRDefault="0008701C" w:rsidP="0008701C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РЕШЕНИЕ № 69</w:t>
      </w:r>
    </w:p>
    <w:p w:rsidR="0008701C" w:rsidRDefault="0008701C" w:rsidP="0008701C">
      <w:pPr>
        <w:tabs>
          <w:tab w:val="left" w:pos="813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20.06.2023</w:t>
      </w:r>
      <w:r>
        <w:rPr>
          <w:sz w:val="20"/>
          <w:szCs w:val="20"/>
        </w:rPr>
        <w:tab/>
        <w:t>с. Киевка</w:t>
      </w:r>
    </w:p>
    <w:p w:rsidR="0008701C" w:rsidRDefault="0008701C" w:rsidP="0008701C">
      <w:pPr>
        <w:tabs>
          <w:tab w:val="left" w:pos="8130"/>
        </w:tabs>
        <w:ind w:firstLine="567"/>
        <w:rPr>
          <w:sz w:val="20"/>
          <w:szCs w:val="20"/>
        </w:rPr>
      </w:pPr>
    </w:p>
    <w:p w:rsidR="0008701C" w:rsidRDefault="0008701C" w:rsidP="0008701C">
      <w:pPr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Собрания депутатов</w:t>
      </w:r>
    </w:p>
    <w:p w:rsidR="0008701C" w:rsidRDefault="0008701C" w:rsidP="0008701C">
      <w:pPr>
        <w:rPr>
          <w:sz w:val="20"/>
          <w:szCs w:val="20"/>
        </w:rPr>
      </w:pPr>
      <w:r>
        <w:rPr>
          <w:sz w:val="20"/>
          <w:szCs w:val="20"/>
        </w:rPr>
        <w:t xml:space="preserve"> «О бюджете Киевского сельского поселения Ремонтненского </w:t>
      </w:r>
    </w:p>
    <w:p w:rsidR="0008701C" w:rsidRDefault="0008701C" w:rsidP="0008701C">
      <w:pPr>
        <w:rPr>
          <w:sz w:val="20"/>
          <w:szCs w:val="20"/>
        </w:rPr>
      </w:pPr>
      <w:r>
        <w:rPr>
          <w:sz w:val="20"/>
          <w:szCs w:val="20"/>
        </w:rPr>
        <w:t>района на 2023 год и на плановый период 2024 и 2025 годов»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8701C" w:rsidRDefault="0008701C" w:rsidP="0008701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1.Статья 1. Основные характеристики бюджета Киевского сельского поселения Ремонтненского района на 2023 год и на плановый период 2024 и 2025 годов. </w:t>
      </w:r>
    </w:p>
    <w:p w:rsidR="0008701C" w:rsidRDefault="0008701C" w:rsidP="0008701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в решение Собрания депутатов Киевского сельского поселения от 28 декабря 2022 года № 60 «О бюджете Киевского сельского поселения Ремонтненского района на 2023 год на плановый период 2024 и 2025 годов» следующие изменения:</w:t>
      </w:r>
    </w:p>
    <w:p w:rsidR="0008701C" w:rsidRDefault="0008701C" w:rsidP="0008701C">
      <w:pPr>
        <w:ind w:firstLine="567"/>
        <w:jc w:val="both"/>
        <w:rPr>
          <w:sz w:val="20"/>
          <w:szCs w:val="20"/>
        </w:rPr>
      </w:pPr>
    </w:p>
    <w:p w:rsidR="0008701C" w:rsidRDefault="0008701C" w:rsidP="00087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8701C" w:rsidRDefault="0008701C" w:rsidP="0008701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2.Приложение № 4 изложить в следующей редакции: </w:t>
      </w:r>
      <w:bookmarkStart w:id="0" w:name="_GoBack"/>
      <w:bookmarkEnd w:id="0"/>
    </w:p>
    <w:p w:rsidR="0008701C" w:rsidRDefault="0008701C" w:rsidP="0008701C">
      <w:pPr>
        <w:jc w:val="right"/>
        <w:rPr>
          <w:sz w:val="20"/>
          <w:szCs w:val="20"/>
        </w:rPr>
      </w:pPr>
    </w:p>
    <w:p w:rsidR="0008701C" w:rsidRDefault="0008701C" w:rsidP="0008701C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к решению Собрания депутатов от 20.06.2023 № 69    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Киевского сельского поселения 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>Ремонтненского района на 2023 год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701C" w:rsidRDefault="0008701C" w:rsidP="0008701C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</w:t>
      </w:r>
    </w:p>
    <w:p w:rsidR="0008701C" w:rsidRDefault="0008701C" w:rsidP="0008701C">
      <w:pPr>
        <w:jc w:val="center"/>
        <w:rPr>
          <w:b/>
          <w:bCs/>
          <w:color w:val="000000"/>
        </w:rPr>
      </w:pPr>
      <w:r>
        <w:rPr>
          <w:b/>
        </w:rPr>
        <w:t xml:space="preserve">подразделам, целевым статьям (муниципальным программам Киевского сельского поселения и не программным направлениям деятельности), группам и подгруппам видов расходов классификации расходов бюджетов </w:t>
      </w:r>
      <w:r>
        <w:rPr>
          <w:b/>
          <w:bCs/>
          <w:color w:val="000000"/>
        </w:rPr>
        <w:t>на 2023 год и на плановый период 2024 и 2025 годов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(тыс. рублей)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494"/>
        <w:gridCol w:w="1490"/>
        <w:gridCol w:w="709"/>
        <w:gridCol w:w="1140"/>
        <w:gridCol w:w="937"/>
        <w:gridCol w:w="906"/>
      </w:tblGrid>
      <w:tr w:rsidR="0008701C" w:rsidTr="0008701C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8701C" w:rsidTr="0008701C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napToGrid w:val="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sz w:val="20"/>
                <w:szCs w:val="20"/>
              </w:rPr>
              <w:t>12137,5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ind w:left="-249" w:firstLine="249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9683,7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8992,3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6662,1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6011,8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6519,8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5803,2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5549,1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5803,0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5548,9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462,7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03 2 00 25680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08 3 00 25800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</w:p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</w:p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442,7</w:t>
            </w:r>
          </w:p>
        </w:tc>
      </w:tr>
      <w:tr w:rsidR="0008701C" w:rsidTr="0008701C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128,0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138,3</w:t>
            </w:r>
          </w:p>
        </w:tc>
      </w:tr>
      <w:tr w:rsidR="0008701C" w:rsidTr="0008701C">
        <w:trPr>
          <w:trHeight w:val="2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138,3</w:t>
            </w:r>
          </w:p>
        </w:tc>
      </w:tr>
      <w:tr w:rsidR="0008701C" w:rsidTr="0008701C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>
              <w:rPr>
                <w:color w:val="000000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138,3</w:t>
            </w:r>
          </w:p>
        </w:tc>
      </w:tr>
      <w:tr w:rsidR="0008701C" w:rsidTr="0008701C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2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08701C" w:rsidTr="0008701C">
        <w:trPr>
          <w:trHeight w:val="31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8701C" w:rsidTr="0008701C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</w:t>
            </w:r>
            <w:r>
              <w:rPr>
                <w:color w:val="000000"/>
                <w:sz w:val="20"/>
                <w:szCs w:val="20"/>
              </w:rPr>
              <w:lastRenderedPageBreak/>
              <w:t>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0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3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48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замену оконных и дверных блоков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r>
              <w:rPr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системы отопления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4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граждан» (Публичные нормативные социальные выплаты гражданам)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5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8701C" w:rsidRDefault="0008701C" w:rsidP="0008701C">
      <w:pPr>
        <w:rPr>
          <w:sz w:val="20"/>
          <w:szCs w:val="20"/>
        </w:rPr>
      </w:pPr>
    </w:p>
    <w:p w:rsidR="0008701C" w:rsidRDefault="0008701C" w:rsidP="0008701C">
      <w:pPr>
        <w:jc w:val="right"/>
        <w:rPr>
          <w:sz w:val="20"/>
          <w:szCs w:val="20"/>
        </w:rPr>
      </w:pP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от 20.06.2023 № 69    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Киевского сельского поселения 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>Ремонтненского района на 2023 год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08701C" w:rsidRDefault="0008701C" w:rsidP="0008701C">
      <w:pPr>
        <w:rPr>
          <w:sz w:val="20"/>
          <w:szCs w:val="20"/>
        </w:rPr>
      </w:pPr>
    </w:p>
    <w:p w:rsidR="0008701C" w:rsidRDefault="0008701C" w:rsidP="0008701C">
      <w:pPr>
        <w:pStyle w:val="ab"/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08701C" w:rsidRDefault="0008701C" w:rsidP="0008701C">
      <w:pPr>
        <w:pStyle w:val="ab"/>
        <w:jc w:val="center"/>
        <w:rPr>
          <w:b/>
          <w:bCs/>
          <w:color w:val="000000"/>
        </w:rPr>
      </w:pPr>
      <w:r>
        <w:rPr>
          <w:b/>
        </w:rPr>
        <w:t xml:space="preserve">Киевского сельского поселения Ремонтненского района </w:t>
      </w:r>
      <w:r>
        <w:rPr>
          <w:b/>
          <w:bCs/>
          <w:color w:val="000000"/>
        </w:rPr>
        <w:t xml:space="preserve">на </w:t>
      </w:r>
      <w:r>
        <w:rPr>
          <w:b/>
        </w:rPr>
        <w:t xml:space="preserve">2023 год и на плановый период 2024 и 2025 </w:t>
      </w:r>
      <w:r>
        <w:rPr>
          <w:b/>
          <w:bCs/>
          <w:color w:val="000000"/>
        </w:rPr>
        <w:t>годов</w:t>
      </w:r>
    </w:p>
    <w:p w:rsidR="0008701C" w:rsidRDefault="0008701C" w:rsidP="0008701C">
      <w:pPr>
        <w:pStyle w:val="ab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8701C" w:rsidRDefault="0008701C" w:rsidP="000870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"/>
        <w:gridCol w:w="4539"/>
        <w:gridCol w:w="708"/>
        <w:gridCol w:w="567"/>
        <w:gridCol w:w="567"/>
        <w:gridCol w:w="850"/>
        <w:gridCol w:w="567"/>
        <w:gridCol w:w="1004"/>
        <w:gridCol w:w="936"/>
        <w:gridCol w:w="906"/>
      </w:tblGrid>
      <w:tr w:rsidR="0008701C" w:rsidTr="0008701C">
        <w:trPr>
          <w:trHeight w:val="235"/>
          <w:tblHeader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08701C" w:rsidTr="0008701C">
        <w:trPr>
          <w:trHeight w:val="235"/>
          <w:tblHeader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КИЕВСКОГО СЕЛЬСКОГО ПОСЕЛЕНИЯ РЕМОНТНЕНСКОГО РАЙОНА РОСТОВСКОЙ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napToGrid w:val="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sz w:val="20"/>
                <w:szCs w:val="20"/>
              </w:rPr>
              <w:t>12137,5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ind w:left="-249" w:firstLine="249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9683,7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8992,3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6011,8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6519,8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5049,1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5627,5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5803,0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5548,9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Расходы на обеспечение функций работников муниципальных органов местного самоуправления Киевского сельского поселения в рамках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2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8701C" w:rsidTr="0008701C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462,7</w:t>
            </w:r>
          </w:p>
        </w:tc>
      </w:tr>
      <w:tr w:rsidR="0008701C" w:rsidTr="0008701C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43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</w:p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</w:p>
          <w:p w:rsidR="0008701C" w:rsidRDefault="0008701C">
            <w:pPr>
              <w:spacing w:before="60" w:after="60"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442,7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3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138,3</w:t>
            </w:r>
          </w:p>
        </w:tc>
      </w:tr>
      <w:tr w:rsidR="0008701C" w:rsidTr="0008701C">
        <w:trPr>
          <w:trHeight w:val="345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138,3</w:t>
            </w:r>
          </w:p>
        </w:tc>
      </w:tr>
      <w:tr w:rsidR="0008701C" w:rsidTr="0008701C">
        <w:trPr>
          <w:trHeight w:val="65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>
              <w:rPr>
                <w:color w:val="000000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285"/>
                <w:tab w:val="center" w:pos="585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138,3</w:t>
            </w:r>
          </w:p>
        </w:tc>
      </w:tr>
      <w:tr w:rsidR="0008701C" w:rsidTr="0008701C">
        <w:trPr>
          <w:trHeight w:val="65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20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65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41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08701C" w:rsidTr="0008701C">
        <w:trPr>
          <w:trHeight w:val="42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08701C" w:rsidTr="0008701C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7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08701C" w:rsidRDefault="0008701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1921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48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58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7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370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69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69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8701C" w:rsidRDefault="0008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замену оконных и дверных блоков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469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системы отопления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3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3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564"/>
          <w:jc w:val="center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564"/>
          <w:jc w:val="center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gridBefore w:val="1"/>
          <w:wBefore w:w="129" w:type="dxa"/>
          <w:trHeight w:val="401"/>
          <w:jc w:val="center"/>
        </w:trPr>
        <w:tc>
          <w:tcPr>
            <w:tcW w:w="10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701C" w:rsidRDefault="000870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701C" w:rsidRDefault="0008701C" w:rsidP="0008701C">
      <w:pPr>
        <w:rPr>
          <w:sz w:val="20"/>
          <w:szCs w:val="20"/>
        </w:rPr>
      </w:pP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6 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от 20.06.2023 № 69    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Киевского сельского поселения 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Ремонтненского района на 2023 год</w:t>
      </w:r>
    </w:p>
    <w:p w:rsidR="0008701C" w:rsidRDefault="0008701C" w:rsidP="0008701C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годов»</w:t>
      </w:r>
    </w:p>
    <w:p w:rsidR="0008701C" w:rsidRDefault="0008701C" w:rsidP="0008701C">
      <w:pPr>
        <w:jc w:val="right"/>
        <w:rPr>
          <w:sz w:val="20"/>
          <w:szCs w:val="20"/>
        </w:rPr>
      </w:pPr>
    </w:p>
    <w:p w:rsidR="0008701C" w:rsidRDefault="0008701C" w:rsidP="0008701C">
      <w:pPr>
        <w:pStyle w:val="a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Киевского сельского поселения и не программным направлениям деятельности), группам (подгруппам) видов расходов, разделам, подразделам классификации расходов </w:t>
      </w:r>
      <w:r>
        <w:rPr>
          <w:b/>
        </w:rPr>
        <w:t xml:space="preserve">бюджета Киевского сельского поселения Ремонтненского района </w:t>
      </w:r>
      <w:r>
        <w:rPr>
          <w:b/>
          <w:bCs/>
          <w:color w:val="000000"/>
        </w:rPr>
        <w:t xml:space="preserve">на </w:t>
      </w:r>
      <w:r>
        <w:rPr>
          <w:b/>
        </w:rPr>
        <w:t xml:space="preserve">2023 год и на плановый период 2024 и 2025 </w:t>
      </w:r>
      <w:r>
        <w:rPr>
          <w:b/>
          <w:bCs/>
          <w:color w:val="000000"/>
        </w:rPr>
        <w:t>годов</w:t>
      </w:r>
    </w:p>
    <w:p w:rsidR="0008701C" w:rsidRDefault="0008701C" w:rsidP="0008701C">
      <w:pPr>
        <w:pStyle w:val="ab"/>
        <w:jc w:val="center"/>
        <w:rPr>
          <w:b/>
          <w:bCs/>
          <w:color w:val="00000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567"/>
        <w:gridCol w:w="567"/>
        <w:gridCol w:w="567"/>
        <w:gridCol w:w="993"/>
        <w:gridCol w:w="992"/>
        <w:gridCol w:w="878"/>
      </w:tblGrid>
      <w:tr w:rsidR="0008701C" w:rsidTr="0008701C">
        <w:trPr>
          <w:trHeight w:val="270"/>
          <w:tblHeader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  <w:p w:rsidR="0008701C" w:rsidRDefault="0008701C">
            <w:pPr>
              <w:tabs>
                <w:tab w:val="left" w:pos="13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tabs>
                <w:tab w:val="left" w:pos="13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08701C" w:rsidTr="0008701C">
        <w:trPr>
          <w:trHeight w:val="270"/>
          <w:tblHeader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napToGrid w:val="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sz w:val="20"/>
                <w:szCs w:val="20"/>
              </w:rPr>
              <w:t>12137,5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ind w:left="-249" w:firstLine="249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9683,7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8992,3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Киевского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141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207,3</w:t>
            </w: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  <w:p w:rsidR="0008701C" w:rsidRDefault="0008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Киевского сельского поселения «Обеспечение общественного правопорядка и противодействие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Киевского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729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«Организация досуга и обеспечение жителей услугами организаций культуры»</w:t>
            </w:r>
          </w:p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3448,0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2802,2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</w:t>
            </w:r>
          </w:p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разработку ПСД по капитальному ремонту памятника воинам ВОВ,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замену оконных и дверных блоков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системы отопления в учреждениях культуры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Киевского сельского поселения "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Энергоэффективность и развитие энергетики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C" w:rsidRDefault="000870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Киевского сельского поселения "Муниципальная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программы Киевского сельского поселения «Муниципальная политика»»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273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5548,9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5548,9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5548,9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внутреннего муниципального финансового контроля в соответствии с заключенными соглашениями в </w:t>
            </w:r>
            <w:r>
              <w:rPr>
                <w:color w:val="000000"/>
                <w:sz w:val="20"/>
                <w:szCs w:val="20"/>
              </w:rPr>
              <w:lastRenderedPageBreak/>
              <w:t>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09 2 00 85090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4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 местного самоуправления Киевского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581,2</w:t>
            </w:r>
          </w:p>
        </w:tc>
      </w:tr>
      <w:tr w:rsidR="0008701C" w:rsidTr="0008701C">
        <w:trPr>
          <w:trHeight w:val="24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24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581,2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>
              <w:rPr>
                <w:color w:val="000000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442,7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701C" w:rsidTr="0008701C">
        <w:trPr>
          <w:trHeight w:val="3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01C" w:rsidRDefault="0008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8701C" w:rsidRDefault="0008701C" w:rsidP="0008701C">
      <w:pPr>
        <w:rPr>
          <w:color w:val="FF0000"/>
          <w:sz w:val="20"/>
          <w:szCs w:val="20"/>
        </w:rPr>
      </w:pPr>
    </w:p>
    <w:p w:rsidR="0008701C" w:rsidRDefault="0008701C" w:rsidP="0008701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8701C" w:rsidRDefault="0008701C" w:rsidP="0008701C">
      <w:pPr>
        <w:rPr>
          <w:sz w:val="20"/>
          <w:szCs w:val="20"/>
        </w:rPr>
      </w:pPr>
    </w:p>
    <w:p w:rsidR="0008701C" w:rsidRDefault="0008701C" w:rsidP="0008701C">
      <w:pPr>
        <w:jc w:val="both"/>
        <w:rPr>
          <w:sz w:val="20"/>
          <w:szCs w:val="20"/>
        </w:rPr>
      </w:pPr>
    </w:p>
    <w:p w:rsidR="0008701C" w:rsidRDefault="0008701C" w:rsidP="0008701C">
      <w:pPr>
        <w:jc w:val="both"/>
        <w:rPr>
          <w:b/>
        </w:rPr>
      </w:pPr>
      <w:r>
        <w:rPr>
          <w:b/>
        </w:rPr>
        <w:t xml:space="preserve">Председатель Собрания депутатов - </w:t>
      </w:r>
    </w:p>
    <w:p w:rsidR="0008701C" w:rsidRDefault="0008701C" w:rsidP="0008701C">
      <w:pPr>
        <w:tabs>
          <w:tab w:val="left" w:pos="7650"/>
        </w:tabs>
        <w:jc w:val="both"/>
        <w:rPr>
          <w:b/>
        </w:rPr>
      </w:pPr>
      <w:r>
        <w:rPr>
          <w:b/>
        </w:rPr>
        <w:t>глава Киевского сельского поселения</w:t>
      </w:r>
      <w:r>
        <w:rPr>
          <w:b/>
        </w:rPr>
        <w:tab/>
        <w:t>С.С. Луговенко</w:t>
      </w:r>
    </w:p>
    <w:p w:rsidR="00743FC6" w:rsidRDefault="00743FC6"/>
    <w:sectPr w:rsidR="00743FC6" w:rsidSect="0008701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6C"/>
    <w:rsid w:val="0008701C"/>
    <w:rsid w:val="00743FC6"/>
    <w:rsid w:val="00A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82E3-3AE9-42BB-A4F6-371A4767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7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01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8701C"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unhideWhenUsed/>
    <w:rsid w:val="000870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0870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0870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0870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0870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0870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08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7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70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870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08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">
    <w:name w:val="Обычный (Web)"/>
    <w:basedOn w:val="a"/>
    <w:rsid w:val="0008701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uiPriority w:val="99"/>
    <w:rsid w:val="00087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Book Title"/>
    <w:uiPriority w:val="33"/>
    <w:qFormat/>
    <w:rsid w:val="0008701C"/>
    <w:rPr>
      <w:b/>
      <w:bCs/>
      <w:i/>
      <w:iCs/>
      <w:spacing w:val="5"/>
    </w:rPr>
  </w:style>
  <w:style w:type="character" w:customStyle="1" w:styleId="hl41">
    <w:name w:val="hl41"/>
    <w:rsid w:val="0008701C"/>
    <w:rPr>
      <w:b/>
      <w:bCs/>
      <w:sz w:val="20"/>
      <w:szCs w:val="20"/>
    </w:rPr>
  </w:style>
  <w:style w:type="character" w:customStyle="1" w:styleId="pre">
    <w:name w:val="pre"/>
    <w:rsid w:val="0008701C"/>
  </w:style>
  <w:style w:type="table" w:styleId="ad">
    <w:name w:val="Table Grid"/>
    <w:basedOn w:val="a1"/>
    <w:rsid w:val="0008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5480</Words>
  <Characters>31240</Characters>
  <Application>Microsoft Office Word</Application>
  <DocSecurity>0</DocSecurity>
  <Lines>260</Lines>
  <Paragraphs>73</Paragraphs>
  <ScaleCrop>false</ScaleCrop>
  <Company/>
  <LinksUpToDate>false</LinksUpToDate>
  <CharactersWithSpaces>36647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2023-06-20T13:48:00Z</dcterms:created>
  <dcterms:modified xsi:type="dcterms:W3CDTF">2023-06-20T13:49:00Z</dcterms:modified>
</cp:coreProperties>
</file>