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1" w:rsidRPr="00F64199" w:rsidRDefault="00032781" w:rsidP="00032781">
      <w:pPr>
        <w:ind w:left="-720" w:firstLine="720"/>
        <w:jc w:val="center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 xml:space="preserve"> </w:t>
      </w:r>
      <w:r w:rsidR="00F64199">
        <w:rPr>
          <w:b/>
          <w:sz w:val="24"/>
          <w:szCs w:val="24"/>
        </w:rPr>
        <w:t xml:space="preserve">      </w:t>
      </w:r>
      <w:r w:rsidRPr="00F64199">
        <w:rPr>
          <w:b/>
          <w:sz w:val="24"/>
          <w:szCs w:val="24"/>
        </w:rPr>
        <w:t xml:space="preserve"> РОСТОВСКАЯ ОБЛАСТЬ</w:t>
      </w:r>
    </w:p>
    <w:p w:rsidR="00032781" w:rsidRPr="00F64199" w:rsidRDefault="00032781" w:rsidP="00032781">
      <w:pPr>
        <w:ind w:left="-720" w:firstLine="720"/>
        <w:jc w:val="center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 xml:space="preserve">          РЕМОНТНЕНСКИЙ РАЙОН</w:t>
      </w:r>
    </w:p>
    <w:p w:rsidR="00032781" w:rsidRPr="00F64199" w:rsidRDefault="00032781" w:rsidP="00032781">
      <w:pPr>
        <w:ind w:left="-720" w:firstLine="720"/>
        <w:jc w:val="center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 xml:space="preserve">          МУНИЦИПАЛЬНОЕ ОБРАЗОВАНИЕ</w:t>
      </w:r>
    </w:p>
    <w:p w:rsidR="00032781" w:rsidRPr="00F64199" w:rsidRDefault="00032781" w:rsidP="00032781">
      <w:pPr>
        <w:ind w:left="-720" w:firstLine="720"/>
        <w:jc w:val="center"/>
        <w:rPr>
          <w:sz w:val="24"/>
          <w:szCs w:val="24"/>
        </w:rPr>
      </w:pPr>
      <w:r w:rsidRPr="00F64199">
        <w:rPr>
          <w:b/>
          <w:sz w:val="24"/>
          <w:szCs w:val="24"/>
        </w:rPr>
        <w:t>«КИЕВСКОЕ СЕЛЬСКОЕ ПОСЕЛЕНИЕ»</w:t>
      </w:r>
    </w:p>
    <w:p w:rsidR="00032781" w:rsidRPr="00F64199" w:rsidRDefault="00032781" w:rsidP="00032781">
      <w:pPr>
        <w:ind w:left="-720" w:firstLine="720"/>
        <w:jc w:val="center"/>
        <w:rPr>
          <w:sz w:val="24"/>
          <w:szCs w:val="24"/>
        </w:rPr>
      </w:pPr>
    </w:p>
    <w:p w:rsidR="00032781" w:rsidRPr="00F64199" w:rsidRDefault="00032781" w:rsidP="00032781">
      <w:pPr>
        <w:tabs>
          <w:tab w:val="center" w:pos="4534"/>
          <w:tab w:val="left" w:pos="7860"/>
        </w:tabs>
        <w:ind w:left="-720" w:firstLine="720"/>
        <w:jc w:val="center"/>
        <w:rPr>
          <w:b/>
          <w:sz w:val="24"/>
          <w:szCs w:val="24"/>
        </w:rPr>
      </w:pPr>
      <w:r w:rsidRPr="00F64199">
        <w:rPr>
          <w:b/>
          <w:bCs/>
          <w:sz w:val="24"/>
          <w:szCs w:val="24"/>
        </w:rPr>
        <w:t>СОБРАНИЕ ДЕПУТАТОВ КИЕВСКОГО СЕЛЬСКОГО ПОСЕЛЕНИЯ</w:t>
      </w:r>
    </w:p>
    <w:p w:rsidR="00032781" w:rsidRPr="00F64199" w:rsidRDefault="00032781" w:rsidP="00032781">
      <w:pPr>
        <w:jc w:val="center"/>
        <w:rPr>
          <w:b/>
          <w:sz w:val="24"/>
          <w:szCs w:val="24"/>
        </w:rPr>
      </w:pPr>
    </w:p>
    <w:p w:rsidR="00032781" w:rsidRPr="00F64199" w:rsidRDefault="00032781" w:rsidP="00032781">
      <w:pPr>
        <w:jc w:val="center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>РЕШЕНИЕ</w:t>
      </w:r>
    </w:p>
    <w:p w:rsidR="00032781" w:rsidRPr="00F64199" w:rsidRDefault="00032781" w:rsidP="00032781">
      <w:pPr>
        <w:rPr>
          <w:b/>
          <w:sz w:val="24"/>
          <w:szCs w:val="24"/>
        </w:rPr>
      </w:pPr>
    </w:p>
    <w:p w:rsidR="00052314" w:rsidRDefault="00F64199" w:rsidP="00032781">
      <w:pPr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>0</w:t>
      </w:r>
      <w:r w:rsidR="00052314">
        <w:rPr>
          <w:b/>
          <w:sz w:val="24"/>
          <w:szCs w:val="24"/>
        </w:rPr>
        <w:t>1</w:t>
      </w:r>
      <w:r w:rsidRPr="00F64199">
        <w:rPr>
          <w:b/>
          <w:sz w:val="24"/>
          <w:szCs w:val="24"/>
        </w:rPr>
        <w:t>.12</w:t>
      </w:r>
      <w:r w:rsidR="00CC4B8A" w:rsidRPr="00F64199">
        <w:rPr>
          <w:b/>
          <w:sz w:val="24"/>
          <w:szCs w:val="24"/>
        </w:rPr>
        <w:t xml:space="preserve">.2023 </w:t>
      </w:r>
      <w:r w:rsidRPr="00F64199">
        <w:rPr>
          <w:b/>
          <w:sz w:val="24"/>
          <w:szCs w:val="24"/>
        </w:rPr>
        <w:t xml:space="preserve">                                                     </w:t>
      </w:r>
      <w:r w:rsidR="00CC4B8A" w:rsidRPr="00F64199">
        <w:rPr>
          <w:b/>
          <w:sz w:val="24"/>
          <w:szCs w:val="24"/>
        </w:rPr>
        <w:t>№</w:t>
      </w:r>
      <w:r w:rsidR="00032781" w:rsidRPr="00F64199">
        <w:rPr>
          <w:b/>
          <w:sz w:val="24"/>
          <w:szCs w:val="24"/>
        </w:rPr>
        <w:t xml:space="preserve"> </w:t>
      </w:r>
      <w:r w:rsidR="00052314">
        <w:rPr>
          <w:b/>
          <w:sz w:val="24"/>
          <w:szCs w:val="24"/>
        </w:rPr>
        <w:t>80</w:t>
      </w:r>
      <w:r w:rsidRPr="00F64199">
        <w:rPr>
          <w:b/>
          <w:sz w:val="24"/>
          <w:szCs w:val="24"/>
        </w:rPr>
        <w:t xml:space="preserve">                                                        </w:t>
      </w:r>
      <w:r w:rsidR="00032781" w:rsidRPr="00F64199">
        <w:rPr>
          <w:b/>
          <w:sz w:val="24"/>
          <w:szCs w:val="24"/>
        </w:rPr>
        <w:t xml:space="preserve">с.Киевка  </w:t>
      </w:r>
    </w:p>
    <w:p w:rsidR="00032781" w:rsidRPr="00F64199" w:rsidRDefault="00032781" w:rsidP="00032781">
      <w:pPr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 xml:space="preserve">                                                  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Об определении мест на территории Киевского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C09AB" w:rsidRPr="00F64199">
        <w:rPr>
          <w:rFonts w:ascii="Times New Roman" w:hAnsi="Times New Roman"/>
          <w:b/>
          <w:sz w:val="24"/>
          <w:szCs w:val="24"/>
        </w:rPr>
        <w:t>нахождение</w:t>
      </w:r>
      <w:r w:rsidRPr="00F64199">
        <w:rPr>
          <w:rFonts w:ascii="Times New Roman" w:hAnsi="Times New Roman"/>
          <w:b/>
          <w:sz w:val="24"/>
          <w:szCs w:val="24"/>
        </w:rPr>
        <w:t xml:space="preserve"> в </w:t>
      </w:r>
      <w:r w:rsidR="00CC06F5" w:rsidRPr="00F64199">
        <w:rPr>
          <w:rFonts w:ascii="Times New Roman" w:hAnsi="Times New Roman"/>
          <w:b/>
          <w:sz w:val="24"/>
          <w:szCs w:val="24"/>
        </w:rPr>
        <w:t>которых может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причинить вред здоровью детей, их физическому,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интеллектуальному, психическому, духовному и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нравственному развитию, в которых </w:t>
      </w:r>
      <w:r w:rsidR="00A27119" w:rsidRPr="00F64199">
        <w:rPr>
          <w:rFonts w:ascii="Times New Roman" w:hAnsi="Times New Roman"/>
          <w:b/>
          <w:sz w:val="24"/>
          <w:szCs w:val="24"/>
        </w:rPr>
        <w:t>не допускается</w:t>
      </w:r>
      <w:r w:rsidRPr="00F64199">
        <w:rPr>
          <w:rFonts w:ascii="Times New Roman" w:hAnsi="Times New Roman"/>
          <w:b/>
          <w:sz w:val="24"/>
          <w:szCs w:val="24"/>
        </w:rPr>
        <w:t xml:space="preserve">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нахождение детей без сопровождения родителей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(лиц, их замещающих) или лиц, осуществляющих </w:t>
      </w:r>
    </w:p>
    <w:p w:rsidR="00CC4B8A" w:rsidRPr="00F64199" w:rsidRDefault="00CC4B8A" w:rsidP="00CC4B8A">
      <w:pPr>
        <w:pStyle w:val="a5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мероприятия с участием детей</w:t>
      </w:r>
    </w:p>
    <w:p w:rsidR="00032781" w:rsidRPr="00F64199" w:rsidRDefault="00032781" w:rsidP="00032781">
      <w:pPr>
        <w:tabs>
          <w:tab w:val="left" w:pos="5880"/>
        </w:tabs>
        <w:rPr>
          <w:b/>
          <w:sz w:val="24"/>
          <w:szCs w:val="24"/>
        </w:rPr>
      </w:pPr>
    </w:p>
    <w:p w:rsidR="00032781" w:rsidRPr="00F64199" w:rsidRDefault="00032781" w:rsidP="00032781">
      <w:pPr>
        <w:widowControl w:val="0"/>
        <w:spacing w:line="100" w:lineRule="atLeast"/>
        <w:jc w:val="both"/>
        <w:rPr>
          <w:sz w:val="24"/>
          <w:szCs w:val="24"/>
        </w:rPr>
      </w:pPr>
    </w:p>
    <w:p w:rsidR="00032781" w:rsidRPr="00F64199" w:rsidRDefault="00A27119" w:rsidP="00032781">
      <w:pPr>
        <w:widowControl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0D71" w:rsidRPr="00F64199">
        <w:rPr>
          <w:sz w:val="24"/>
          <w:szCs w:val="24"/>
        </w:rPr>
        <w:t>В соответствии с Областным законом от 16.12.2009г № 346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Киевского сельского поселения</w:t>
      </w:r>
    </w:p>
    <w:p w:rsidR="00032781" w:rsidRPr="00F64199" w:rsidRDefault="00032781" w:rsidP="00032781">
      <w:pPr>
        <w:keepNext/>
        <w:widowControl w:val="0"/>
        <w:spacing w:line="100" w:lineRule="atLeast"/>
        <w:jc w:val="both"/>
        <w:rPr>
          <w:color w:val="000000"/>
          <w:sz w:val="24"/>
          <w:szCs w:val="24"/>
          <w:lang w:eastAsia="ru-RU"/>
        </w:rPr>
      </w:pPr>
    </w:p>
    <w:p w:rsidR="00032781" w:rsidRPr="00F64199" w:rsidRDefault="00032781" w:rsidP="00032781">
      <w:pPr>
        <w:spacing w:line="100" w:lineRule="atLeast"/>
        <w:jc w:val="both"/>
        <w:rPr>
          <w:color w:val="000000"/>
          <w:spacing w:val="20"/>
          <w:sz w:val="24"/>
          <w:szCs w:val="24"/>
          <w:lang w:eastAsia="ru-RU"/>
        </w:rPr>
      </w:pPr>
      <w:r w:rsidRPr="00F64199">
        <w:rPr>
          <w:b/>
          <w:caps/>
          <w:color w:val="000000"/>
          <w:spacing w:val="20"/>
          <w:sz w:val="24"/>
          <w:szCs w:val="24"/>
          <w:lang w:eastAsia="ru-RU"/>
        </w:rPr>
        <w:t>решилО</w:t>
      </w:r>
      <w:r w:rsidRPr="00F64199">
        <w:rPr>
          <w:b/>
          <w:color w:val="000000"/>
          <w:spacing w:val="20"/>
          <w:sz w:val="24"/>
          <w:szCs w:val="24"/>
          <w:lang w:eastAsia="ru-RU"/>
        </w:rPr>
        <w:t>:</w:t>
      </w:r>
    </w:p>
    <w:p w:rsidR="00243E19" w:rsidRPr="00F64199" w:rsidRDefault="00243E19" w:rsidP="00A27119">
      <w:pPr>
        <w:spacing w:before="100" w:beforeAutospacing="1"/>
        <w:jc w:val="both"/>
        <w:rPr>
          <w:sz w:val="24"/>
          <w:szCs w:val="24"/>
        </w:rPr>
      </w:pPr>
      <w:r w:rsidRPr="00F64199">
        <w:rPr>
          <w:sz w:val="24"/>
          <w:szCs w:val="24"/>
        </w:rPr>
        <w:t>1.Определить места на территории Киевского сельского поселения, нахождение в которых может</w:t>
      </w:r>
      <w:r w:rsidR="00CC4B8A" w:rsidRPr="00F64199">
        <w:rPr>
          <w:sz w:val="24"/>
          <w:szCs w:val="24"/>
        </w:rPr>
        <w:t xml:space="preserve"> причинить вред здоровью детей, </w:t>
      </w:r>
      <w:r w:rsidRPr="00F64199">
        <w:rPr>
          <w:sz w:val="24"/>
          <w:szCs w:val="24"/>
        </w:rPr>
        <w:t>их физическому, интеллектуальному, психическому, духовному и нравственному развитию, общественных мест, в которых в ночное время</w:t>
      </w:r>
      <w:r w:rsidR="00A27119">
        <w:rPr>
          <w:sz w:val="24"/>
          <w:szCs w:val="24"/>
        </w:rPr>
        <w:t xml:space="preserve"> </w:t>
      </w:r>
      <w:r w:rsidRPr="00F64199">
        <w:rPr>
          <w:sz w:val="24"/>
          <w:szCs w:val="24"/>
        </w:rPr>
        <w:t>не допускается нахождение детей без сопровождения р</w:t>
      </w:r>
      <w:r w:rsidR="00CC4B8A" w:rsidRPr="00F64199">
        <w:rPr>
          <w:sz w:val="24"/>
          <w:szCs w:val="24"/>
        </w:rPr>
        <w:t xml:space="preserve">одителей (лиц, </w:t>
      </w:r>
      <w:r w:rsidRPr="00F64199">
        <w:rPr>
          <w:sz w:val="24"/>
          <w:szCs w:val="24"/>
        </w:rPr>
        <w:t>их заменяющих) или лиц, осуществляющих мероприятия с участием детей,</w:t>
      </w:r>
      <w:r w:rsidR="00A27119">
        <w:rPr>
          <w:sz w:val="24"/>
          <w:szCs w:val="24"/>
        </w:rPr>
        <w:t xml:space="preserve"> </w:t>
      </w:r>
      <w:r w:rsidRPr="00F64199">
        <w:rPr>
          <w:sz w:val="24"/>
          <w:szCs w:val="24"/>
        </w:rPr>
        <w:t>а также перечень водоемов и пр</w:t>
      </w:r>
      <w:r w:rsidR="00CC4B8A" w:rsidRPr="00F64199">
        <w:rPr>
          <w:sz w:val="24"/>
          <w:szCs w:val="24"/>
        </w:rPr>
        <w:t>илегающих к ним прибрежных зон,</w:t>
      </w:r>
      <w:r w:rsidRPr="00F64199">
        <w:rPr>
          <w:sz w:val="24"/>
          <w:szCs w:val="24"/>
        </w:rPr>
        <w:t xml:space="preserve"> в которых не допускается нахождение детей без сопровождения взрослых лиц</w:t>
      </w:r>
      <w:r w:rsidR="00B60759" w:rsidRPr="00F64199">
        <w:rPr>
          <w:sz w:val="24"/>
          <w:szCs w:val="24"/>
        </w:rPr>
        <w:t xml:space="preserve">, </w:t>
      </w:r>
      <w:r w:rsidR="008C09AB" w:rsidRPr="00F64199">
        <w:rPr>
          <w:sz w:val="24"/>
          <w:szCs w:val="24"/>
        </w:rPr>
        <w:t xml:space="preserve"> также </w:t>
      </w:r>
      <w:r w:rsidR="00B60759" w:rsidRPr="00F64199">
        <w:rPr>
          <w:sz w:val="24"/>
          <w:szCs w:val="24"/>
        </w:rPr>
        <w:t>объекты (территории, помещения) юридических лиц или граждан, осуществляющих предпринимательскую  деятельность без образования юридического лица, которые реализуют товары, предназначенные</w:t>
      </w:r>
      <w:r w:rsidR="008C09AB" w:rsidRPr="00F64199">
        <w:rPr>
          <w:sz w:val="24"/>
          <w:szCs w:val="24"/>
        </w:rPr>
        <w:t xml:space="preserve"> только для курения кальянов, а также недостроенные, ветхие, заброшенные и аварийные здания, сооружения и иные объекты, представляющие угрозу для жизни и здоровья несовершеннолетних </w:t>
      </w:r>
      <w:r w:rsidRPr="00F64199">
        <w:rPr>
          <w:sz w:val="24"/>
          <w:szCs w:val="24"/>
        </w:rPr>
        <w:t>на территории муниципального образования «Киевское сельское поселение» (приложение</w:t>
      </w:r>
      <w:r w:rsidR="00A27119">
        <w:rPr>
          <w:sz w:val="24"/>
          <w:szCs w:val="24"/>
        </w:rPr>
        <w:t xml:space="preserve"> №1</w:t>
      </w:r>
      <w:r w:rsidRPr="00F64199">
        <w:rPr>
          <w:sz w:val="24"/>
          <w:szCs w:val="24"/>
        </w:rPr>
        <w:t>).</w:t>
      </w:r>
    </w:p>
    <w:p w:rsidR="00243E19" w:rsidRPr="00F64199" w:rsidRDefault="00243E19" w:rsidP="00243E19">
      <w:pPr>
        <w:ind w:firstLine="708"/>
        <w:jc w:val="both"/>
        <w:rPr>
          <w:sz w:val="24"/>
          <w:szCs w:val="24"/>
        </w:rPr>
      </w:pPr>
    </w:p>
    <w:p w:rsidR="00243E19" w:rsidRPr="00F64199" w:rsidRDefault="00243E19" w:rsidP="00A27119">
      <w:pPr>
        <w:jc w:val="both"/>
        <w:rPr>
          <w:sz w:val="24"/>
          <w:szCs w:val="24"/>
        </w:rPr>
      </w:pPr>
      <w:r w:rsidRPr="00F64199">
        <w:rPr>
          <w:sz w:val="24"/>
          <w:szCs w:val="24"/>
        </w:rPr>
        <w:t xml:space="preserve">2.Считать утратившими силу следующие решения: </w:t>
      </w:r>
    </w:p>
    <w:p w:rsidR="00243E19" w:rsidRPr="00F64199" w:rsidRDefault="008C0D71" w:rsidP="00A2711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4199">
        <w:rPr>
          <w:rFonts w:ascii="Times New Roman" w:hAnsi="Times New Roman"/>
          <w:sz w:val="24"/>
          <w:szCs w:val="24"/>
        </w:rPr>
        <w:t xml:space="preserve">- </w:t>
      </w:r>
      <w:r w:rsidR="00B60759" w:rsidRPr="00F64199">
        <w:rPr>
          <w:rFonts w:ascii="Times New Roman" w:hAnsi="Times New Roman"/>
          <w:sz w:val="24"/>
          <w:szCs w:val="24"/>
        </w:rPr>
        <w:t>решение Собрания депутатов Ки</w:t>
      </w:r>
      <w:r w:rsidR="00CC06F5" w:rsidRPr="00F64199">
        <w:rPr>
          <w:rFonts w:ascii="Times New Roman" w:hAnsi="Times New Roman"/>
          <w:sz w:val="24"/>
          <w:szCs w:val="24"/>
        </w:rPr>
        <w:t>евского сельского поселения от</w:t>
      </w:r>
      <w:r w:rsidR="00B60759" w:rsidRPr="00F64199">
        <w:rPr>
          <w:rFonts w:ascii="Times New Roman" w:hAnsi="Times New Roman"/>
          <w:sz w:val="24"/>
          <w:szCs w:val="24"/>
        </w:rPr>
        <w:t xml:space="preserve"> 26.12.2012 года № 14 «Об определении мест на территории Киевского сельского поселения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</w:t>
      </w:r>
      <w:r w:rsidR="00A27119">
        <w:rPr>
          <w:rFonts w:ascii="Times New Roman" w:hAnsi="Times New Roman"/>
          <w:sz w:val="24"/>
          <w:szCs w:val="24"/>
        </w:rPr>
        <w:t xml:space="preserve"> </w:t>
      </w:r>
      <w:r w:rsidR="00B60759" w:rsidRPr="00F64199">
        <w:rPr>
          <w:rFonts w:ascii="Times New Roman" w:hAnsi="Times New Roman"/>
          <w:sz w:val="24"/>
          <w:szCs w:val="24"/>
        </w:rPr>
        <w:t>допускается</w:t>
      </w:r>
      <w:r w:rsidR="00A27119">
        <w:rPr>
          <w:rFonts w:ascii="Times New Roman" w:hAnsi="Times New Roman"/>
          <w:sz w:val="24"/>
          <w:szCs w:val="24"/>
        </w:rPr>
        <w:t xml:space="preserve"> </w:t>
      </w:r>
      <w:r w:rsidR="00B60759" w:rsidRPr="00F64199">
        <w:rPr>
          <w:rFonts w:ascii="Times New Roman" w:hAnsi="Times New Roman"/>
          <w:sz w:val="24"/>
          <w:szCs w:val="24"/>
        </w:rPr>
        <w:t>нахождение детей без сопровождения родителей (лиц, их замещающих) или лиц, осуществляющих мероприятия с участием детей»</w:t>
      </w:r>
    </w:p>
    <w:p w:rsidR="00E07ACD" w:rsidRPr="00F64199" w:rsidRDefault="00243E19" w:rsidP="00A27119">
      <w:pPr>
        <w:jc w:val="both"/>
        <w:rPr>
          <w:sz w:val="24"/>
          <w:szCs w:val="24"/>
        </w:rPr>
      </w:pPr>
      <w:r w:rsidRPr="00F64199">
        <w:rPr>
          <w:sz w:val="24"/>
          <w:szCs w:val="24"/>
        </w:rPr>
        <w:t xml:space="preserve"> - </w:t>
      </w:r>
      <w:r w:rsidR="00E07ACD" w:rsidRPr="00F64199">
        <w:rPr>
          <w:sz w:val="24"/>
          <w:szCs w:val="24"/>
        </w:rPr>
        <w:t xml:space="preserve">решение Собрания депутатов Киевского сельского поселения     от 14.12.2017 года № </w:t>
      </w:r>
      <w:proofErr w:type="gramStart"/>
      <w:r w:rsidR="00E07ACD" w:rsidRPr="00F64199">
        <w:rPr>
          <w:sz w:val="24"/>
          <w:szCs w:val="24"/>
        </w:rPr>
        <w:t>51  «</w:t>
      </w:r>
      <w:proofErr w:type="gramEnd"/>
      <w:r w:rsidR="00E07ACD" w:rsidRPr="00F64199">
        <w:rPr>
          <w:sz w:val="24"/>
          <w:szCs w:val="24"/>
        </w:rPr>
        <w:t>О внесении изменений в решение Собрания депутатов Киевского сельского поселения от 26.12.2012 №14</w:t>
      </w:r>
    </w:p>
    <w:p w:rsidR="00243E19" w:rsidRPr="00F64199" w:rsidRDefault="00243E19" w:rsidP="00A27119">
      <w:pPr>
        <w:jc w:val="both"/>
        <w:rPr>
          <w:sz w:val="24"/>
          <w:szCs w:val="24"/>
        </w:rPr>
      </w:pPr>
    </w:p>
    <w:p w:rsidR="00243E19" w:rsidRPr="00F64199" w:rsidRDefault="00243E19" w:rsidP="00A27119">
      <w:pPr>
        <w:jc w:val="both"/>
        <w:rPr>
          <w:sz w:val="24"/>
          <w:szCs w:val="24"/>
        </w:rPr>
      </w:pPr>
      <w:r w:rsidRPr="00F64199">
        <w:rPr>
          <w:sz w:val="24"/>
          <w:szCs w:val="24"/>
        </w:rPr>
        <w:t>3.Настоящее решение вступает в силу со дня официального опубликования.</w:t>
      </w:r>
    </w:p>
    <w:p w:rsidR="00243E19" w:rsidRPr="00F64199" w:rsidRDefault="00243E19" w:rsidP="00243E19">
      <w:pPr>
        <w:jc w:val="both"/>
        <w:rPr>
          <w:sz w:val="24"/>
          <w:szCs w:val="24"/>
        </w:rPr>
      </w:pPr>
    </w:p>
    <w:p w:rsidR="00032781" w:rsidRPr="00F64199" w:rsidRDefault="00032781" w:rsidP="00032781">
      <w:pPr>
        <w:pStyle w:val="a3"/>
        <w:spacing w:after="0" w:line="0" w:lineRule="atLeast"/>
        <w:ind w:left="-426"/>
        <w:jc w:val="right"/>
        <w:rPr>
          <w:b/>
          <w:sz w:val="24"/>
          <w:szCs w:val="24"/>
        </w:rPr>
      </w:pPr>
      <w:bookmarkStart w:id="0" w:name="_GoBack"/>
      <w:bookmarkEnd w:id="0"/>
    </w:p>
    <w:p w:rsidR="00032781" w:rsidRPr="00F64199" w:rsidRDefault="00032781" w:rsidP="00032781">
      <w:pPr>
        <w:pStyle w:val="a3"/>
        <w:spacing w:after="0" w:line="0" w:lineRule="atLeast"/>
        <w:ind w:left="-426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>Председатель Собрания депутатов-</w:t>
      </w:r>
    </w:p>
    <w:p w:rsidR="00E07ACD" w:rsidRPr="00F64199" w:rsidRDefault="00032781" w:rsidP="00E07ACD">
      <w:pPr>
        <w:pStyle w:val="a3"/>
        <w:spacing w:after="0" w:line="0" w:lineRule="atLeast"/>
        <w:ind w:left="-426"/>
        <w:rPr>
          <w:b/>
          <w:sz w:val="24"/>
          <w:szCs w:val="24"/>
        </w:rPr>
      </w:pPr>
      <w:r w:rsidRPr="00F64199">
        <w:rPr>
          <w:b/>
          <w:sz w:val="24"/>
          <w:szCs w:val="24"/>
        </w:rPr>
        <w:t xml:space="preserve">Глава Киевского сельского поселения                                        </w:t>
      </w:r>
      <w:r w:rsidR="00F64199" w:rsidRPr="00F64199">
        <w:rPr>
          <w:b/>
          <w:sz w:val="24"/>
          <w:szCs w:val="24"/>
        </w:rPr>
        <w:t xml:space="preserve">       </w:t>
      </w:r>
      <w:r w:rsidRPr="00F64199">
        <w:rPr>
          <w:b/>
          <w:sz w:val="24"/>
          <w:szCs w:val="24"/>
        </w:rPr>
        <w:t xml:space="preserve"> С</w:t>
      </w:r>
      <w:r w:rsidR="00E07ACD" w:rsidRPr="00F64199">
        <w:rPr>
          <w:b/>
          <w:sz w:val="24"/>
          <w:szCs w:val="24"/>
        </w:rPr>
        <w:t>.С.</w:t>
      </w:r>
      <w:r w:rsidR="00A27119">
        <w:rPr>
          <w:b/>
          <w:sz w:val="24"/>
          <w:szCs w:val="24"/>
        </w:rPr>
        <w:t xml:space="preserve"> </w:t>
      </w:r>
      <w:r w:rsidR="00E07ACD" w:rsidRPr="00F64199">
        <w:rPr>
          <w:b/>
          <w:sz w:val="24"/>
          <w:szCs w:val="24"/>
        </w:rPr>
        <w:t>Луговенко</w:t>
      </w:r>
    </w:p>
    <w:p w:rsidR="00E07ACD" w:rsidRPr="00F64199" w:rsidRDefault="00E07ACD" w:rsidP="00E07ACD">
      <w:pPr>
        <w:pStyle w:val="a3"/>
        <w:spacing w:after="0" w:line="0" w:lineRule="atLeast"/>
        <w:ind w:left="-426"/>
        <w:rPr>
          <w:b/>
          <w:sz w:val="24"/>
          <w:szCs w:val="24"/>
        </w:rPr>
      </w:pPr>
    </w:p>
    <w:p w:rsidR="00032781" w:rsidRPr="00F64199" w:rsidRDefault="00F64199" w:rsidP="001D4F95">
      <w:pPr>
        <w:pStyle w:val="a3"/>
        <w:spacing w:after="0" w:line="0" w:lineRule="atLeast"/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32781" w:rsidRPr="00F64199">
        <w:rPr>
          <w:sz w:val="24"/>
          <w:szCs w:val="24"/>
        </w:rPr>
        <w:t xml:space="preserve">Приложение № 1 </w:t>
      </w:r>
    </w:p>
    <w:p w:rsidR="00032781" w:rsidRPr="00F64199" w:rsidRDefault="00032781" w:rsidP="00032781">
      <w:pPr>
        <w:pStyle w:val="a3"/>
        <w:spacing w:after="0" w:line="0" w:lineRule="atLeast"/>
        <w:ind w:left="-426"/>
        <w:jc w:val="right"/>
        <w:rPr>
          <w:sz w:val="24"/>
          <w:szCs w:val="24"/>
        </w:rPr>
      </w:pPr>
      <w:r w:rsidRPr="00F64199">
        <w:rPr>
          <w:sz w:val="24"/>
          <w:szCs w:val="24"/>
        </w:rPr>
        <w:t>к решению Собрания депутатов</w:t>
      </w:r>
    </w:p>
    <w:p w:rsidR="00032781" w:rsidRPr="00F64199" w:rsidRDefault="00032781" w:rsidP="00032781">
      <w:pPr>
        <w:pStyle w:val="a3"/>
        <w:spacing w:after="0" w:line="0" w:lineRule="atLeast"/>
        <w:ind w:left="-426"/>
        <w:jc w:val="right"/>
        <w:rPr>
          <w:sz w:val="24"/>
          <w:szCs w:val="24"/>
        </w:rPr>
      </w:pPr>
      <w:r w:rsidRPr="00F64199">
        <w:rPr>
          <w:sz w:val="24"/>
          <w:szCs w:val="24"/>
        </w:rPr>
        <w:t>Киевского сельского поселения</w:t>
      </w:r>
    </w:p>
    <w:p w:rsidR="00032781" w:rsidRPr="00F64199" w:rsidRDefault="00CC06F5" w:rsidP="00CC06F5">
      <w:pPr>
        <w:pStyle w:val="a3"/>
        <w:spacing w:after="0" w:line="0" w:lineRule="atLeast"/>
        <w:ind w:left="-426"/>
        <w:rPr>
          <w:b/>
          <w:sz w:val="24"/>
          <w:szCs w:val="24"/>
        </w:rPr>
      </w:pPr>
      <w:r w:rsidRPr="00F64199">
        <w:rPr>
          <w:sz w:val="24"/>
          <w:szCs w:val="24"/>
        </w:rPr>
        <w:t xml:space="preserve">                                                                                      </w:t>
      </w:r>
      <w:r w:rsidR="00052314">
        <w:rPr>
          <w:sz w:val="24"/>
          <w:szCs w:val="24"/>
        </w:rPr>
        <w:t xml:space="preserve">                           от 01</w:t>
      </w:r>
      <w:r w:rsidR="00F64199" w:rsidRPr="00F64199">
        <w:rPr>
          <w:sz w:val="24"/>
          <w:szCs w:val="24"/>
        </w:rPr>
        <w:t>.12</w:t>
      </w:r>
      <w:r w:rsidR="001D4F95" w:rsidRPr="00F64199">
        <w:rPr>
          <w:sz w:val="24"/>
          <w:szCs w:val="24"/>
        </w:rPr>
        <w:t>.2023</w:t>
      </w:r>
      <w:r w:rsidRPr="00F64199">
        <w:rPr>
          <w:sz w:val="24"/>
          <w:szCs w:val="24"/>
        </w:rPr>
        <w:t xml:space="preserve"> № </w:t>
      </w:r>
      <w:r w:rsidR="00052314">
        <w:rPr>
          <w:sz w:val="24"/>
          <w:szCs w:val="24"/>
        </w:rPr>
        <w:t>80</w:t>
      </w:r>
    </w:p>
    <w:p w:rsidR="00032781" w:rsidRPr="00F64199" w:rsidRDefault="00032781" w:rsidP="00032781">
      <w:pPr>
        <w:pStyle w:val="a3"/>
        <w:spacing w:after="0" w:line="0" w:lineRule="atLeast"/>
        <w:ind w:left="-426"/>
        <w:jc w:val="right"/>
        <w:rPr>
          <w:b/>
          <w:sz w:val="24"/>
          <w:szCs w:val="24"/>
        </w:rPr>
      </w:pPr>
    </w:p>
    <w:p w:rsidR="00032781" w:rsidRPr="00F64199" w:rsidRDefault="00032781" w:rsidP="00032781">
      <w:pPr>
        <w:pStyle w:val="a3"/>
        <w:spacing w:after="0" w:line="0" w:lineRule="atLeast"/>
        <w:ind w:left="-426"/>
        <w:jc w:val="right"/>
        <w:rPr>
          <w:b/>
          <w:sz w:val="24"/>
          <w:szCs w:val="24"/>
        </w:rPr>
      </w:pPr>
    </w:p>
    <w:p w:rsidR="00032781" w:rsidRPr="00F64199" w:rsidRDefault="00032781" w:rsidP="00032781">
      <w:pPr>
        <w:pStyle w:val="a3"/>
        <w:spacing w:after="0" w:line="0" w:lineRule="atLeast"/>
        <w:ind w:left="-426"/>
        <w:jc w:val="center"/>
        <w:rPr>
          <w:b/>
          <w:sz w:val="24"/>
          <w:szCs w:val="24"/>
        </w:rPr>
      </w:pP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Места на территории Киевского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 xml:space="preserve">сельского поселения нахождение в </w:t>
      </w:r>
      <w:r w:rsidR="00CC06F5" w:rsidRPr="00F64199">
        <w:rPr>
          <w:rFonts w:ascii="Times New Roman" w:hAnsi="Times New Roman"/>
          <w:b/>
          <w:sz w:val="24"/>
          <w:szCs w:val="24"/>
        </w:rPr>
        <w:t>которых может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причинить вред здоровью детей, их физическому,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интеллектуальному, психическому, духовному и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нравственному развитию, в которых не допускается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нахождение детей без сопровождения родителей</w:t>
      </w:r>
    </w:p>
    <w:p w:rsidR="00943C21" w:rsidRPr="00F64199" w:rsidRDefault="00943C21" w:rsidP="00943C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199">
        <w:rPr>
          <w:rFonts w:ascii="Times New Roman" w:hAnsi="Times New Roman"/>
          <w:b/>
          <w:sz w:val="24"/>
          <w:szCs w:val="24"/>
        </w:rPr>
        <w:t>(лиц, их замещающих) или лиц, осуществляющих</w:t>
      </w:r>
    </w:p>
    <w:p w:rsidR="00A001E5" w:rsidRPr="00F64199" w:rsidRDefault="00943C21" w:rsidP="00943C21">
      <w:pPr>
        <w:jc w:val="center"/>
        <w:rPr>
          <w:sz w:val="24"/>
          <w:szCs w:val="24"/>
        </w:rPr>
      </w:pPr>
      <w:r w:rsidRPr="00F64199">
        <w:rPr>
          <w:b/>
          <w:sz w:val="24"/>
          <w:szCs w:val="24"/>
        </w:rPr>
        <w:t>мероприятия с участием детей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99">
        <w:rPr>
          <w:rFonts w:ascii="Times New Roman" w:hAnsi="Times New Roman" w:cs="Times New Roman"/>
          <w:b/>
          <w:sz w:val="24"/>
          <w:szCs w:val="24"/>
        </w:rPr>
        <w:t xml:space="preserve">     1. Дети (лица, не достигшие возраста 16 лет) проживающие на территории Киевского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</w:t>
      </w:r>
      <w:r w:rsidR="00943C21" w:rsidRPr="00F64199">
        <w:rPr>
          <w:rFonts w:ascii="Times New Roman" w:hAnsi="Times New Roman" w:cs="Times New Roman"/>
          <w:b/>
          <w:sz w:val="24"/>
          <w:szCs w:val="24"/>
        </w:rPr>
        <w:t>ействию их социальной адаптации</w:t>
      </w:r>
      <w:r w:rsidRPr="00F64199">
        <w:rPr>
          <w:rFonts w:ascii="Times New Roman" w:hAnsi="Times New Roman" w:cs="Times New Roman"/>
          <w:b/>
          <w:sz w:val="24"/>
          <w:szCs w:val="24"/>
        </w:rPr>
        <w:t xml:space="preserve">, социальной реабилитации и подобные </w:t>
      </w:r>
      <w:r w:rsidR="00CC06F5" w:rsidRPr="00F64199">
        <w:rPr>
          <w:rFonts w:ascii="Times New Roman" w:hAnsi="Times New Roman" w:cs="Times New Roman"/>
          <w:b/>
          <w:sz w:val="24"/>
          <w:szCs w:val="24"/>
        </w:rPr>
        <w:t>мероприятия с</w:t>
      </w:r>
      <w:r w:rsidRPr="00F64199">
        <w:rPr>
          <w:rFonts w:ascii="Times New Roman" w:hAnsi="Times New Roman" w:cs="Times New Roman"/>
          <w:b/>
          <w:sz w:val="24"/>
          <w:szCs w:val="24"/>
        </w:rPr>
        <w:t xml:space="preserve"> участием детей:</w:t>
      </w:r>
    </w:p>
    <w:p w:rsidR="00F711B7" w:rsidRPr="00F64199" w:rsidRDefault="00F711B7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базовая станция сотовой связи – 500 метров от села Киевка по направлению на юг.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территории водонапорных башен: ул. Ленинская и ул. Октябрьская с.Киевка; ул. </w:t>
      </w:r>
      <w:r w:rsidR="00CC06F5" w:rsidRPr="00F64199">
        <w:rPr>
          <w:rFonts w:ascii="Times New Roman" w:hAnsi="Times New Roman" w:cs="Times New Roman"/>
          <w:sz w:val="24"/>
          <w:szCs w:val="24"/>
        </w:rPr>
        <w:t>Центральная х.</w:t>
      </w:r>
      <w:r w:rsidRPr="00F64199">
        <w:rPr>
          <w:rFonts w:ascii="Times New Roman" w:hAnsi="Times New Roman" w:cs="Times New Roman"/>
          <w:sz w:val="24"/>
          <w:szCs w:val="24"/>
        </w:rPr>
        <w:t xml:space="preserve"> Раздольный. 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-территории скважин: ул. Ленинская, ул. Октябрьская с.Киевка.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-территория (помещения) котельной МБДОУ «Тополёк»- ул. Ленинская, д.93 с.Киевка; МКУК Киевский СДК – ул. Ленинская, д. 99, МБОУ Киевская СШ- ул. Ленинская, д.109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территория (помещения) электрической подстанции с.Киевка – ул.Шолохова;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трансформаторная подстанция 35/10кВ №4230 - ул. </w:t>
      </w:r>
      <w:r w:rsidR="00A27119" w:rsidRPr="00F64199">
        <w:rPr>
          <w:rFonts w:ascii="Times New Roman" w:hAnsi="Times New Roman" w:cs="Times New Roman"/>
          <w:sz w:val="24"/>
          <w:szCs w:val="24"/>
        </w:rPr>
        <w:t>Победы</w:t>
      </w:r>
      <w:r w:rsidR="00A27119">
        <w:rPr>
          <w:rFonts w:ascii="Times New Roman" w:hAnsi="Times New Roman" w:cs="Times New Roman"/>
          <w:sz w:val="24"/>
          <w:szCs w:val="24"/>
        </w:rPr>
        <w:t xml:space="preserve">, </w:t>
      </w:r>
      <w:r w:rsidRPr="00F64199">
        <w:rPr>
          <w:rFonts w:ascii="Times New Roman" w:hAnsi="Times New Roman" w:cs="Times New Roman"/>
          <w:sz w:val="24"/>
          <w:szCs w:val="24"/>
        </w:rPr>
        <w:t>х.Раздольный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трансформаторная подстанция 35/10кВ №4231 - ул. Центральная,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 х. Раздольный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трансформаторная подстанция 35/10кВ №4227 - ул. </w:t>
      </w:r>
      <w:r w:rsidR="00CC06F5" w:rsidRPr="00F64199">
        <w:rPr>
          <w:rFonts w:ascii="Times New Roman" w:hAnsi="Times New Roman" w:cs="Times New Roman"/>
          <w:sz w:val="24"/>
          <w:szCs w:val="24"/>
        </w:rPr>
        <w:t>Первомай</w:t>
      </w:r>
      <w:r w:rsidRPr="00F64199">
        <w:rPr>
          <w:rFonts w:ascii="Times New Roman" w:hAnsi="Times New Roman" w:cs="Times New Roman"/>
          <w:sz w:val="24"/>
          <w:szCs w:val="24"/>
        </w:rPr>
        <w:t>ская,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 х. Раздольный</w:t>
      </w:r>
    </w:p>
    <w:p w:rsidR="00A001E5" w:rsidRPr="00F64199" w:rsidRDefault="00A001E5" w:rsidP="00A271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трансформаторная подст</w:t>
      </w:r>
      <w:r w:rsidR="00A27119">
        <w:rPr>
          <w:rFonts w:ascii="Times New Roman" w:hAnsi="Times New Roman" w:cs="Times New Roman"/>
          <w:sz w:val="24"/>
          <w:szCs w:val="24"/>
        </w:rPr>
        <w:t xml:space="preserve">анция 35/10кВ №4666 – по улице </w:t>
      </w:r>
      <w:r w:rsidRPr="00F64199">
        <w:rPr>
          <w:rFonts w:ascii="Times New Roman" w:hAnsi="Times New Roman" w:cs="Times New Roman"/>
          <w:sz w:val="24"/>
          <w:szCs w:val="24"/>
        </w:rPr>
        <w:t>Ленинской, напротив д.135</w:t>
      </w:r>
      <w:r w:rsidR="00A27119" w:rsidRPr="00F64199">
        <w:rPr>
          <w:rFonts w:ascii="Times New Roman" w:hAnsi="Times New Roman" w:cs="Times New Roman"/>
          <w:sz w:val="24"/>
          <w:szCs w:val="24"/>
        </w:rPr>
        <w:t xml:space="preserve">, </w:t>
      </w:r>
      <w:r w:rsidR="00A27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119" w:rsidRPr="00F64199">
        <w:rPr>
          <w:rFonts w:ascii="Times New Roman" w:hAnsi="Times New Roman" w:cs="Times New Roman"/>
          <w:sz w:val="24"/>
          <w:szCs w:val="24"/>
        </w:rPr>
        <w:t>с.</w:t>
      </w:r>
      <w:r w:rsidRPr="00F64199">
        <w:rPr>
          <w:rFonts w:ascii="Times New Roman" w:hAnsi="Times New Roman" w:cs="Times New Roman"/>
          <w:sz w:val="24"/>
          <w:szCs w:val="24"/>
        </w:rPr>
        <w:t xml:space="preserve"> Киевка;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трансформаторная подстанция 35/10кВ №4664 - ул. </w:t>
      </w:r>
      <w:r w:rsidR="00CC06F5" w:rsidRPr="00F64199">
        <w:rPr>
          <w:rFonts w:ascii="Times New Roman" w:hAnsi="Times New Roman" w:cs="Times New Roman"/>
          <w:sz w:val="24"/>
          <w:szCs w:val="24"/>
        </w:rPr>
        <w:t>Октябрьская,</w:t>
      </w:r>
      <w:r w:rsidRPr="00F64199">
        <w:rPr>
          <w:rFonts w:ascii="Times New Roman" w:hAnsi="Times New Roman" w:cs="Times New Roman"/>
          <w:sz w:val="24"/>
          <w:szCs w:val="24"/>
        </w:rPr>
        <w:t xml:space="preserve"> с.Киевка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трансформаторная подс</w:t>
      </w:r>
      <w:r w:rsidR="00A27119">
        <w:rPr>
          <w:rFonts w:ascii="Times New Roman" w:hAnsi="Times New Roman" w:cs="Times New Roman"/>
          <w:sz w:val="24"/>
          <w:szCs w:val="24"/>
        </w:rPr>
        <w:t>танция 35/10кВ №4245 – по улице</w:t>
      </w:r>
      <w:r w:rsidRPr="00F64199">
        <w:rPr>
          <w:rFonts w:ascii="Times New Roman" w:hAnsi="Times New Roman" w:cs="Times New Roman"/>
          <w:sz w:val="24"/>
          <w:szCs w:val="24"/>
        </w:rPr>
        <w:t xml:space="preserve"> Ленинской, напротив д.1</w:t>
      </w:r>
      <w:proofErr w:type="gramStart"/>
      <w:r w:rsidRPr="00F64199">
        <w:rPr>
          <w:rFonts w:ascii="Times New Roman" w:hAnsi="Times New Roman" w:cs="Times New Roman"/>
          <w:sz w:val="24"/>
          <w:szCs w:val="24"/>
        </w:rPr>
        <w:t>,  с.</w:t>
      </w:r>
      <w:proofErr w:type="gramEnd"/>
      <w:r w:rsidRPr="00F64199">
        <w:rPr>
          <w:rFonts w:ascii="Times New Roman" w:hAnsi="Times New Roman" w:cs="Times New Roman"/>
          <w:sz w:val="24"/>
          <w:szCs w:val="24"/>
        </w:rPr>
        <w:t xml:space="preserve"> Киевка;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трансформаторная подстанция 35/10кВ №4663- . </w:t>
      </w:r>
      <w:r w:rsidR="00CC06F5" w:rsidRPr="00F64199">
        <w:rPr>
          <w:rFonts w:ascii="Times New Roman" w:hAnsi="Times New Roman" w:cs="Times New Roman"/>
          <w:sz w:val="24"/>
          <w:szCs w:val="24"/>
        </w:rPr>
        <w:t>Октябрьская,</w:t>
      </w:r>
      <w:r w:rsidRPr="00F64199">
        <w:rPr>
          <w:rFonts w:ascii="Times New Roman" w:hAnsi="Times New Roman" w:cs="Times New Roman"/>
          <w:sz w:val="24"/>
          <w:szCs w:val="24"/>
        </w:rPr>
        <w:t xml:space="preserve"> с.Киевка 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трансформаторная подстанция </w:t>
      </w:r>
      <w:r w:rsidR="00A27119">
        <w:rPr>
          <w:rFonts w:ascii="Times New Roman" w:hAnsi="Times New Roman" w:cs="Times New Roman"/>
          <w:sz w:val="24"/>
          <w:szCs w:val="24"/>
        </w:rPr>
        <w:t xml:space="preserve">35/10кВ №4242 – по улице </w:t>
      </w:r>
      <w:r w:rsidRPr="00F64199">
        <w:rPr>
          <w:rFonts w:ascii="Times New Roman" w:hAnsi="Times New Roman" w:cs="Times New Roman"/>
          <w:sz w:val="24"/>
          <w:szCs w:val="24"/>
        </w:rPr>
        <w:t>Ленинской, напротив здания администрации, с. Киевка;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трансформаторная подст</w:t>
      </w:r>
      <w:r w:rsidR="00A27119">
        <w:rPr>
          <w:rFonts w:ascii="Times New Roman" w:hAnsi="Times New Roman" w:cs="Times New Roman"/>
          <w:sz w:val="24"/>
          <w:szCs w:val="24"/>
        </w:rPr>
        <w:t xml:space="preserve">анция 35/10кВ №4635 – по улице </w:t>
      </w:r>
      <w:r w:rsidRPr="00F64199">
        <w:rPr>
          <w:rFonts w:ascii="Times New Roman" w:hAnsi="Times New Roman" w:cs="Times New Roman"/>
          <w:sz w:val="24"/>
          <w:szCs w:val="24"/>
        </w:rPr>
        <w:t>Ленин</w:t>
      </w:r>
      <w:r w:rsidR="00A27119">
        <w:rPr>
          <w:rFonts w:ascii="Times New Roman" w:hAnsi="Times New Roman" w:cs="Times New Roman"/>
          <w:sz w:val="24"/>
          <w:szCs w:val="24"/>
        </w:rPr>
        <w:t>ской, за зданием администрации,</w:t>
      </w:r>
      <w:r w:rsidRPr="00F64199">
        <w:rPr>
          <w:rFonts w:ascii="Times New Roman" w:hAnsi="Times New Roman" w:cs="Times New Roman"/>
          <w:sz w:val="24"/>
          <w:szCs w:val="24"/>
        </w:rPr>
        <w:t xml:space="preserve"> с. Киевка;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чердаки, подвалы, технические этажи, крыши жилых и нежилых строений, кроме жилых домов частного сектора;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территории брошенных домов, зданий и сооружений.</w:t>
      </w:r>
    </w:p>
    <w:p w:rsidR="00943C21" w:rsidRPr="00F64199" w:rsidRDefault="00943C21" w:rsidP="00943C21">
      <w:pPr>
        <w:jc w:val="both"/>
        <w:rPr>
          <w:sz w:val="24"/>
          <w:szCs w:val="24"/>
          <w:shd w:val="clear" w:color="auto" w:fill="FFFF00"/>
        </w:rPr>
      </w:pPr>
      <w:r w:rsidRPr="00F64199">
        <w:rPr>
          <w:sz w:val="24"/>
          <w:szCs w:val="24"/>
        </w:rPr>
        <w:lastRenderedPageBreak/>
        <w:t xml:space="preserve">- Объекты (помещения, территории) юридических лиц, индивидуальных </w:t>
      </w:r>
      <w:r w:rsidR="00A27119" w:rsidRPr="00F64199">
        <w:rPr>
          <w:sz w:val="24"/>
          <w:szCs w:val="24"/>
        </w:rPr>
        <w:t>предпринимателей или</w:t>
      </w:r>
      <w:r w:rsidRPr="00F64199">
        <w:rPr>
          <w:sz w:val="24"/>
          <w:szCs w:val="24"/>
        </w:rPr>
        <w:t xml:space="preserve"> граждан, которые реализуют товары, предназначенные только для курения табака, употребления </w:t>
      </w:r>
      <w:r w:rsidR="00CC06F5" w:rsidRPr="00F64199">
        <w:rPr>
          <w:sz w:val="24"/>
          <w:szCs w:val="24"/>
        </w:rPr>
        <w:t>никотин содержащей</w:t>
      </w:r>
      <w:r w:rsidRPr="00F64199">
        <w:rPr>
          <w:sz w:val="24"/>
          <w:szCs w:val="24"/>
        </w:rPr>
        <w:t xml:space="preserve"> продукции или использования кальяна.</w:t>
      </w:r>
    </w:p>
    <w:p w:rsidR="00943C21" w:rsidRPr="00F64199" w:rsidRDefault="00943C21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01E5" w:rsidRPr="00A27119" w:rsidRDefault="00A001E5" w:rsidP="00A271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19">
        <w:rPr>
          <w:rFonts w:ascii="Times New Roman" w:hAnsi="Times New Roman" w:cs="Times New Roman"/>
          <w:b/>
          <w:sz w:val="24"/>
          <w:szCs w:val="24"/>
        </w:rPr>
        <w:t xml:space="preserve">2. Дети (лица, не достигшие возраста 16 лет) проживающие на территории </w:t>
      </w:r>
      <w:r w:rsidR="00A27119" w:rsidRPr="00A27119">
        <w:rPr>
          <w:rFonts w:ascii="Times New Roman" w:hAnsi="Times New Roman" w:cs="Times New Roman"/>
          <w:b/>
          <w:sz w:val="24"/>
          <w:szCs w:val="24"/>
        </w:rPr>
        <w:t>Киевского сельского</w:t>
      </w:r>
      <w:r w:rsidRPr="00A27119">
        <w:rPr>
          <w:rFonts w:ascii="Times New Roman" w:hAnsi="Times New Roman" w:cs="Times New Roman"/>
          <w:b/>
          <w:sz w:val="24"/>
          <w:szCs w:val="24"/>
        </w:rPr>
        <w:t xml:space="preserve"> поселения не могут находиться в ночное время с 22 часов до 6 часов следующего дня без сопровождения родителей (лиц, их заменяющих) или лиц, осуществляющих меро</w:t>
      </w:r>
      <w:r w:rsidR="00943C21" w:rsidRPr="00A27119">
        <w:rPr>
          <w:rFonts w:ascii="Times New Roman" w:hAnsi="Times New Roman" w:cs="Times New Roman"/>
          <w:b/>
          <w:sz w:val="24"/>
          <w:szCs w:val="24"/>
        </w:rPr>
        <w:t xml:space="preserve">приятия        </w:t>
      </w:r>
      <w:r w:rsidRPr="00A27119">
        <w:rPr>
          <w:rFonts w:ascii="Times New Roman" w:hAnsi="Times New Roman" w:cs="Times New Roman"/>
          <w:b/>
          <w:sz w:val="24"/>
          <w:szCs w:val="24"/>
        </w:rPr>
        <w:t>с участием детей: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МКУК «Киевский СДК»: - ул. Ленинская, д.99, с.Киевка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объекты (территория, помещения) МБОУ «</w:t>
      </w:r>
      <w:r w:rsidR="00CC06F5" w:rsidRPr="00F64199">
        <w:rPr>
          <w:rFonts w:ascii="Times New Roman" w:hAnsi="Times New Roman" w:cs="Times New Roman"/>
          <w:sz w:val="24"/>
          <w:szCs w:val="24"/>
        </w:rPr>
        <w:t>Киевской СШ</w:t>
      </w:r>
      <w:r w:rsidRPr="00F64199">
        <w:rPr>
          <w:rFonts w:ascii="Times New Roman" w:hAnsi="Times New Roman" w:cs="Times New Roman"/>
          <w:sz w:val="24"/>
          <w:szCs w:val="24"/>
        </w:rPr>
        <w:t xml:space="preserve">»– ул. Ленинская,109, с.Киевка; 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объекты (территория, помещения) МБДОУ Киевский д/с «</w:t>
      </w:r>
      <w:r w:rsidR="00CC06F5" w:rsidRPr="00F64199">
        <w:rPr>
          <w:rFonts w:ascii="Times New Roman" w:hAnsi="Times New Roman" w:cs="Times New Roman"/>
          <w:sz w:val="24"/>
          <w:szCs w:val="24"/>
        </w:rPr>
        <w:t>Тополёк» –</w:t>
      </w:r>
      <w:r w:rsidRPr="00F64199">
        <w:rPr>
          <w:rFonts w:ascii="Times New Roman" w:hAnsi="Times New Roman" w:cs="Times New Roman"/>
          <w:sz w:val="24"/>
          <w:szCs w:val="24"/>
        </w:rPr>
        <w:t xml:space="preserve">ул. Ленинская,93, с.Киевка 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64199">
        <w:rPr>
          <w:rFonts w:ascii="Times New Roman" w:hAnsi="Times New Roman" w:cs="Times New Roman"/>
          <w:sz w:val="24"/>
          <w:szCs w:val="24"/>
        </w:rPr>
        <w:t>объекты  (</w:t>
      </w:r>
      <w:proofErr w:type="gramEnd"/>
      <w:r w:rsidRPr="00F64199">
        <w:rPr>
          <w:rFonts w:ascii="Times New Roman" w:hAnsi="Times New Roman" w:cs="Times New Roman"/>
          <w:sz w:val="24"/>
          <w:szCs w:val="24"/>
        </w:rPr>
        <w:t xml:space="preserve">территория, помещения) фельдшерский пункт – ул. Ленинская,99/а, с.Киевка 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объекты (территория, помещения) торговли, общественного питания, где           в установленном законом порядке предусмотрена розничная продажа алкогольной продукции, пива и напитков, изготавливаемых на его основе: магазин «Кристалл»- ул. Ленинская, 103, </w:t>
      </w:r>
      <w:r w:rsidR="00CC06F5" w:rsidRPr="00F64199">
        <w:rPr>
          <w:rFonts w:ascii="Times New Roman" w:hAnsi="Times New Roman" w:cs="Times New Roman"/>
          <w:sz w:val="24"/>
          <w:szCs w:val="24"/>
        </w:rPr>
        <w:t>с.Киевка;</w:t>
      </w:r>
      <w:r w:rsidRPr="00F64199">
        <w:rPr>
          <w:rFonts w:ascii="Times New Roman" w:hAnsi="Times New Roman" w:cs="Times New Roman"/>
          <w:sz w:val="24"/>
          <w:szCs w:val="24"/>
        </w:rPr>
        <w:t xml:space="preserve"> магазин «Пчелка» - ул.Центральная,33, х.Раздольный; магазин «Чародейка»</w:t>
      </w:r>
      <w:r w:rsidR="00943C21" w:rsidRPr="00F64199">
        <w:rPr>
          <w:rFonts w:ascii="Times New Roman" w:hAnsi="Times New Roman" w:cs="Times New Roman"/>
          <w:sz w:val="24"/>
          <w:szCs w:val="24"/>
        </w:rPr>
        <w:t>-</w:t>
      </w:r>
      <w:r w:rsidRPr="00F64199">
        <w:rPr>
          <w:rFonts w:ascii="Times New Roman" w:hAnsi="Times New Roman" w:cs="Times New Roman"/>
          <w:sz w:val="24"/>
          <w:szCs w:val="24"/>
        </w:rPr>
        <w:t xml:space="preserve"> ул. Октябрьская,11кв</w:t>
      </w:r>
      <w:r w:rsidR="00CC06F5" w:rsidRPr="00F64199">
        <w:rPr>
          <w:rFonts w:ascii="Times New Roman" w:hAnsi="Times New Roman" w:cs="Times New Roman"/>
          <w:sz w:val="24"/>
          <w:szCs w:val="24"/>
        </w:rPr>
        <w:t>2, с.Киевка</w:t>
      </w:r>
      <w:r w:rsidRPr="00F64199">
        <w:rPr>
          <w:rFonts w:ascii="Times New Roman" w:hAnsi="Times New Roman" w:cs="Times New Roman"/>
          <w:sz w:val="24"/>
          <w:szCs w:val="24"/>
        </w:rPr>
        <w:t>;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объекты </w:t>
      </w:r>
      <w:r w:rsidR="00CC06F5" w:rsidRPr="00F64199">
        <w:rPr>
          <w:rFonts w:ascii="Times New Roman" w:hAnsi="Times New Roman" w:cs="Times New Roman"/>
          <w:sz w:val="24"/>
          <w:szCs w:val="24"/>
        </w:rPr>
        <w:t>(территория</w:t>
      </w:r>
      <w:r w:rsidR="00A27119">
        <w:rPr>
          <w:rFonts w:ascii="Times New Roman" w:hAnsi="Times New Roman" w:cs="Times New Roman"/>
          <w:sz w:val="24"/>
          <w:szCs w:val="24"/>
        </w:rPr>
        <w:t>, помещения) Колхоза</w:t>
      </w:r>
      <w:r w:rsidRPr="00F64199">
        <w:rPr>
          <w:rFonts w:ascii="Times New Roman" w:hAnsi="Times New Roman" w:cs="Times New Roman"/>
          <w:sz w:val="24"/>
          <w:szCs w:val="24"/>
        </w:rPr>
        <w:t xml:space="preserve"> </w:t>
      </w:r>
      <w:r w:rsidR="00A27119" w:rsidRPr="00F64199">
        <w:rPr>
          <w:rFonts w:ascii="Times New Roman" w:hAnsi="Times New Roman" w:cs="Times New Roman"/>
          <w:sz w:val="24"/>
          <w:szCs w:val="24"/>
        </w:rPr>
        <w:t>племзавод</w:t>
      </w:r>
      <w:r w:rsidRPr="00F64199">
        <w:rPr>
          <w:rFonts w:ascii="Times New Roman" w:hAnsi="Times New Roman" w:cs="Times New Roman"/>
          <w:sz w:val="24"/>
          <w:szCs w:val="24"/>
        </w:rPr>
        <w:t xml:space="preserve"> «Киевский»: МТМ, с.Киевка; Автозаправочный комплекс – с.Киевка; ток, склады –</w:t>
      </w:r>
      <w:r w:rsidR="00CC06F5" w:rsidRPr="00F64199">
        <w:rPr>
          <w:rFonts w:ascii="Times New Roman" w:hAnsi="Times New Roman" w:cs="Times New Roman"/>
          <w:sz w:val="24"/>
          <w:szCs w:val="24"/>
        </w:rPr>
        <w:t>с. Киевка</w:t>
      </w:r>
      <w:r w:rsidRPr="00F64199">
        <w:rPr>
          <w:rFonts w:ascii="Times New Roman" w:hAnsi="Times New Roman" w:cs="Times New Roman"/>
          <w:sz w:val="24"/>
          <w:szCs w:val="24"/>
        </w:rPr>
        <w:t xml:space="preserve"> и х.Раздольный; 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-бесхозные объекты капитального строительства: Мельница– ул. Октябрьская, с.Киевка; Ветеринарный участок– с.Киевка; Магазин- </w:t>
      </w:r>
      <w:r w:rsidR="00A27119" w:rsidRPr="00F64199">
        <w:rPr>
          <w:rFonts w:ascii="Times New Roman" w:hAnsi="Times New Roman" w:cs="Times New Roman"/>
          <w:sz w:val="24"/>
          <w:szCs w:val="24"/>
        </w:rPr>
        <w:t>ул. Ленинская</w:t>
      </w:r>
      <w:r w:rsidRPr="00F64199">
        <w:rPr>
          <w:rFonts w:ascii="Times New Roman" w:hAnsi="Times New Roman" w:cs="Times New Roman"/>
          <w:sz w:val="24"/>
          <w:szCs w:val="24"/>
        </w:rPr>
        <w:t xml:space="preserve"> 101;</w:t>
      </w:r>
    </w:p>
    <w:p w:rsidR="00A001E5" w:rsidRPr="00F64199" w:rsidRDefault="00A001E5" w:rsidP="00A001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территории </w:t>
      </w:r>
      <w:r w:rsidR="00CC06F5" w:rsidRPr="00F64199">
        <w:rPr>
          <w:rFonts w:ascii="Times New Roman" w:hAnsi="Times New Roman" w:cs="Times New Roman"/>
          <w:sz w:val="24"/>
          <w:szCs w:val="24"/>
        </w:rPr>
        <w:t>кладбищ: –</w:t>
      </w:r>
      <w:r w:rsidRPr="00F64199">
        <w:rPr>
          <w:rFonts w:ascii="Times New Roman" w:hAnsi="Times New Roman" w:cs="Times New Roman"/>
          <w:sz w:val="24"/>
          <w:szCs w:val="24"/>
        </w:rPr>
        <w:t xml:space="preserve"> кладбище северо-восточное направление на расстоянии 300 м. от улицы Октябрьской, с.Киевка; </w:t>
      </w:r>
      <w:r w:rsidR="00CC06F5" w:rsidRPr="00F64199">
        <w:rPr>
          <w:rFonts w:ascii="Times New Roman" w:hAnsi="Times New Roman" w:cs="Times New Roman"/>
          <w:sz w:val="24"/>
          <w:szCs w:val="24"/>
        </w:rPr>
        <w:t>кладбище в</w:t>
      </w:r>
      <w:r w:rsidRPr="00F64199">
        <w:rPr>
          <w:rFonts w:ascii="Times New Roman" w:hAnsi="Times New Roman" w:cs="Times New Roman"/>
          <w:sz w:val="24"/>
          <w:szCs w:val="24"/>
        </w:rPr>
        <w:t xml:space="preserve"> северной части села от улицы Первомайской на расстоянии 150 м., х.Раздольный</w:t>
      </w:r>
    </w:p>
    <w:p w:rsidR="00A001E5" w:rsidRPr="00F64199" w:rsidRDefault="00A001E5" w:rsidP="00A001E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- автобусная остановка: ул. Ленинская, с.Киевка и х.Раздольный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-парк, расположенный на </w:t>
      </w:r>
      <w:r w:rsidR="00A27119" w:rsidRPr="00F64199">
        <w:rPr>
          <w:rFonts w:ascii="Times New Roman" w:hAnsi="Times New Roman" w:cs="Times New Roman"/>
          <w:sz w:val="24"/>
          <w:szCs w:val="24"/>
        </w:rPr>
        <w:t>ул. Ленинской</w:t>
      </w:r>
      <w:r w:rsidRPr="00F64199">
        <w:rPr>
          <w:rFonts w:ascii="Times New Roman" w:hAnsi="Times New Roman" w:cs="Times New Roman"/>
          <w:sz w:val="24"/>
          <w:szCs w:val="24"/>
        </w:rPr>
        <w:t>, с.Киевка;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места массового отдыха граждан и прилегающие к ним территории, расположенные на территории </w:t>
      </w:r>
      <w:r w:rsidR="00A27119" w:rsidRPr="00F64199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Pr="00F6419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A001E5" w:rsidRPr="00F64199" w:rsidRDefault="00A001E5" w:rsidP="00A001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общественные места, в том числе улицы, переулки, парки, скверы, расположенные на территории </w:t>
      </w:r>
      <w:r w:rsidR="00A27119" w:rsidRPr="00F64199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Pr="00F6419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001E5" w:rsidRPr="00A27119" w:rsidRDefault="00A001E5" w:rsidP="00A001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7119">
        <w:rPr>
          <w:rFonts w:ascii="Times New Roman" w:hAnsi="Times New Roman" w:cs="Times New Roman"/>
          <w:b/>
          <w:sz w:val="24"/>
          <w:szCs w:val="24"/>
        </w:rPr>
        <w:t xml:space="preserve">    3. Дети (лица, не достигшие возраста 16 лет) не могут находиться без сопровождения взрослых лиц на следующих водоемах и прилегающих к ним прибрежных зонах:</w:t>
      </w:r>
    </w:p>
    <w:p w:rsidR="00A001E5" w:rsidRPr="00F64199" w:rsidRDefault="00A001E5" w:rsidP="00A001E5">
      <w:pPr>
        <w:ind w:firstLine="708"/>
        <w:rPr>
          <w:sz w:val="24"/>
          <w:szCs w:val="24"/>
        </w:rPr>
      </w:pPr>
    </w:p>
    <w:p w:rsidR="00A001E5" w:rsidRPr="00F64199" w:rsidRDefault="00A001E5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 xml:space="preserve">- пруд </w:t>
      </w:r>
      <w:r w:rsidR="00CC06F5" w:rsidRPr="00F64199">
        <w:rPr>
          <w:rFonts w:ascii="Times New Roman" w:hAnsi="Times New Roman" w:cs="Times New Roman"/>
          <w:sz w:val="24"/>
          <w:szCs w:val="24"/>
        </w:rPr>
        <w:t>«Верхний</w:t>
      </w:r>
      <w:r w:rsidRPr="00F64199">
        <w:rPr>
          <w:rFonts w:ascii="Times New Roman" w:hAnsi="Times New Roman" w:cs="Times New Roman"/>
          <w:sz w:val="24"/>
          <w:szCs w:val="24"/>
        </w:rPr>
        <w:t xml:space="preserve">» балка Старикова северо-восточней окраины </w:t>
      </w:r>
      <w:r w:rsidR="00A27119" w:rsidRPr="00F64199">
        <w:rPr>
          <w:rFonts w:ascii="Times New Roman" w:hAnsi="Times New Roman" w:cs="Times New Roman"/>
          <w:sz w:val="24"/>
          <w:szCs w:val="24"/>
        </w:rPr>
        <w:t>с.Киевка</w:t>
      </w:r>
      <w:r w:rsidRPr="00F64199">
        <w:rPr>
          <w:rFonts w:ascii="Times New Roman" w:hAnsi="Times New Roman" w:cs="Times New Roman"/>
          <w:sz w:val="24"/>
          <w:szCs w:val="24"/>
        </w:rPr>
        <w:t xml:space="preserve">; пруд «Новый» 5 км юго-западнее </w:t>
      </w:r>
      <w:r w:rsidR="00CC06F5" w:rsidRPr="00F64199">
        <w:rPr>
          <w:rFonts w:ascii="Times New Roman" w:hAnsi="Times New Roman" w:cs="Times New Roman"/>
          <w:sz w:val="24"/>
          <w:szCs w:val="24"/>
        </w:rPr>
        <w:t>с.Киевка</w:t>
      </w:r>
      <w:r w:rsidRPr="00F64199">
        <w:rPr>
          <w:rFonts w:ascii="Times New Roman" w:hAnsi="Times New Roman" w:cs="Times New Roman"/>
          <w:sz w:val="24"/>
          <w:szCs w:val="24"/>
        </w:rPr>
        <w:t>; пруд «</w:t>
      </w:r>
      <w:proofErr w:type="spellStart"/>
      <w:r w:rsidRPr="00F64199">
        <w:rPr>
          <w:rFonts w:ascii="Times New Roman" w:hAnsi="Times New Roman" w:cs="Times New Roman"/>
          <w:sz w:val="24"/>
          <w:szCs w:val="24"/>
        </w:rPr>
        <w:t>Лысянский</w:t>
      </w:r>
      <w:proofErr w:type="spellEnd"/>
      <w:r w:rsidRPr="00F64199">
        <w:rPr>
          <w:rFonts w:ascii="Times New Roman" w:hAnsi="Times New Roman" w:cs="Times New Roman"/>
          <w:sz w:val="24"/>
          <w:szCs w:val="24"/>
        </w:rPr>
        <w:t xml:space="preserve">» б. Старикова – </w:t>
      </w:r>
      <w:r w:rsidR="00A27119" w:rsidRPr="00F64199">
        <w:rPr>
          <w:rFonts w:ascii="Times New Roman" w:hAnsi="Times New Roman" w:cs="Times New Roman"/>
          <w:sz w:val="24"/>
          <w:szCs w:val="24"/>
        </w:rPr>
        <w:t>б. Цветная</w:t>
      </w:r>
      <w:r w:rsidRPr="00F64199">
        <w:rPr>
          <w:rFonts w:ascii="Times New Roman" w:hAnsi="Times New Roman" w:cs="Times New Roman"/>
          <w:sz w:val="24"/>
          <w:szCs w:val="24"/>
        </w:rPr>
        <w:t xml:space="preserve"> 6 км юго-</w:t>
      </w:r>
      <w:r w:rsidR="00CC06F5" w:rsidRPr="00F64199">
        <w:rPr>
          <w:rFonts w:ascii="Times New Roman" w:hAnsi="Times New Roman" w:cs="Times New Roman"/>
          <w:sz w:val="24"/>
          <w:szCs w:val="24"/>
        </w:rPr>
        <w:t>западнее с.Киевка</w:t>
      </w:r>
      <w:r w:rsidRPr="00F64199">
        <w:rPr>
          <w:rFonts w:ascii="Times New Roman" w:hAnsi="Times New Roman" w:cs="Times New Roman"/>
          <w:sz w:val="24"/>
          <w:szCs w:val="24"/>
        </w:rPr>
        <w:t xml:space="preserve">; </w:t>
      </w:r>
      <w:r w:rsidR="00CC06F5" w:rsidRPr="00F64199">
        <w:rPr>
          <w:rFonts w:ascii="Times New Roman" w:hAnsi="Times New Roman" w:cs="Times New Roman"/>
          <w:sz w:val="24"/>
          <w:szCs w:val="24"/>
        </w:rPr>
        <w:t>пруд,</w:t>
      </w:r>
      <w:r w:rsidRPr="00F64199">
        <w:rPr>
          <w:rFonts w:ascii="Times New Roman" w:hAnsi="Times New Roman" w:cs="Times New Roman"/>
          <w:sz w:val="24"/>
          <w:szCs w:val="24"/>
        </w:rPr>
        <w:t xml:space="preserve"> находящийся в 1,5км северо-западней от х.Раздольный</w:t>
      </w:r>
    </w:p>
    <w:p w:rsidR="00A001E5" w:rsidRPr="00F64199" w:rsidRDefault="00A001E5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6438D" w:rsidRPr="00F64199" w:rsidRDefault="00F6438D" w:rsidP="00A001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6438D" w:rsidRPr="00F64199" w:rsidSect="0084061C">
      <w:pgSz w:w="11906" w:h="16838"/>
      <w:pgMar w:top="540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781"/>
    <w:rsid w:val="00032781"/>
    <w:rsid w:val="00052314"/>
    <w:rsid w:val="000F1174"/>
    <w:rsid w:val="001D4F95"/>
    <w:rsid w:val="00243E19"/>
    <w:rsid w:val="002D4B7A"/>
    <w:rsid w:val="00332A1D"/>
    <w:rsid w:val="00352A5B"/>
    <w:rsid w:val="0082340C"/>
    <w:rsid w:val="0084061C"/>
    <w:rsid w:val="008C09AB"/>
    <w:rsid w:val="008C0D71"/>
    <w:rsid w:val="00943C21"/>
    <w:rsid w:val="0099559D"/>
    <w:rsid w:val="00A001E5"/>
    <w:rsid w:val="00A27119"/>
    <w:rsid w:val="00B60759"/>
    <w:rsid w:val="00CC06F5"/>
    <w:rsid w:val="00CC4B8A"/>
    <w:rsid w:val="00E07ACD"/>
    <w:rsid w:val="00F64199"/>
    <w:rsid w:val="00F6438D"/>
    <w:rsid w:val="00F7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626"/>
  <w15:docId w15:val="{0D1014A8-0FC1-4A14-8257-4FFE7F5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43E19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781"/>
    <w:pPr>
      <w:spacing w:after="200"/>
      <w:ind w:left="720"/>
    </w:pPr>
  </w:style>
  <w:style w:type="paragraph" w:customStyle="1" w:styleId="1">
    <w:name w:val="Без интервала1"/>
    <w:rsid w:val="00032781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43E1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Normal (Web)"/>
    <w:basedOn w:val="a"/>
    <w:unhideWhenUsed/>
    <w:rsid w:val="00A001E5"/>
    <w:pPr>
      <w:suppressAutoHyphens w:val="0"/>
      <w:spacing w:after="100"/>
    </w:pPr>
    <w:rPr>
      <w:rFonts w:ascii="Verdana" w:hAnsi="Verdana" w:cs="Verdana"/>
      <w:sz w:val="22"/>
      <w:szCs w:val="22"/>
      <w:lang w:eastAsia="ar-SA"/>
    </w:rPr>
  </w:style>
  <w:style w:type="paragraph" w:styleId="2">
    <w:name w:val="Body Text Indent 2"/>
    <w:basedOn w:val="a"/>
    <w:link w:val="20"/>
    <w:semiHidden/>
    <w:unhideWhenUsed/>
    <w:rsid w:val="00A001E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0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A001E5"/>
    <w:pPr>
      <w:suppressAutoHyphens w:val="0"/>
      <w:spacing w:after="100"/>
    </w:pPr>
    <w:rPr>
      <w:rFonts w:ascii="Verdana" w:eastAsia="Verdana" w:hAnsi="Verdana" w:cs="Verdana"/>
      <w:sz w:val="22"/>
      <w:szCs w:val="22"/>
      <w:lang w:eastAsia="ar-SA"/>
    </w:rPr>
  </w:style>
  <w:style w:type="paragraph" w:styleId="a5">
    <w:name w:val="No Spacing"/>
    <w:qFormat/>
    <w:rsid w:val="00CC4B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2023-11-28T18:10:00Z</dcterms:created>
  <dcterms:modified xsi:type="dcterms:W3CDTF">2023-12-06T07:13:00Z</dcterms:modified>
</cp:coreProperties>
</file>