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6F" w:rsidRDefault="00534B6F" w:rsidP="006A78E3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534B6F" w:rsidRDefault="00534B6F" w:rsidP="00534B6F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34B6F" w:rsidRDefault="00534B6F" w:rsidP="00534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534B6F" w:rsidRDefault="00534B6F" w:rsidP="00534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координации работы по противодействию коррупции</w:t>
      </w:r>
    </w:p>
    <w:p w:rsidR="00534B6F" w:rsidRDefault="00534B6F" w:rsidP="00534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Киевском сельском поселении на 202</w:t>
      </w:r>
      <w:r w:rsidR="006A78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34B6F" w:rsidRDefault="00534B6F" w:rsidP="00534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94"/>
        <w:gridCol w:w="2211"/>
      </w:tblGrid>
      <w:tr w:rsidR="00534B6F" w:rsidTr="00194001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4B6F" w:rsidTr="00194001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решений, ранее принятых межведомственной комиссией  по противодействию коррупции  в Киевском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Ефименко Е.П.</w:t>
            </w: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E3" w:rsidRPr="00616017" w:rsidRDefault="006A78E3" w:rsidP="006A78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01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муниципальными служащими Администрации обязанности по уведомлению представителя нанимателя о намерении выполнять иную оплачиваемую работу.</w:t>
            </w:r>
          </w:p>
          <w:p w:rsidR="00534B6F" w:rsidRDefault="00534B6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r>
              <w:rPr>
                <w:rFonts w:ascii="Times New Roman" w:hAnsi="Times New Roman"/>
                <w:sz w:val="28"/>
                <w:szCs w:val="28"/>
              </w:rPr>
              <w:t>Ефименко Е.П.</w:t>
            </w: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E3" w:rsidRPr="00616017" w:rsidRDefault="006A78E3" w:rsidP="006A78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017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своевременным и достоверным предоставлением муниципальными служащими Администрации сведений об адресах сайтов и (или) страниц сайтов в информационной сети «Интернет», на которых муниципальными служащими размещались общедоступная информация, также данные, позволяющие его идентифицировать</w:t>
            </w:r>
          </w:p>
          <w:p w:rsidR="00534B6F" w:rsidRDefault="00534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r>
              <w:rPr>
                <w:rFonts w:ascii="Times New Roman" w:hAnsi="Times New Roman"/>
                <w:sz w:val="28"/>
                <w:szCs w:val="28"/>
              </w:rPr>
              <w:t>Ефименко Е.П.</w:t>
            </w: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решений, ранее принятых межведомственной комиссией  по противодействию коррупции  в Киевском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r>
              <w:rPr>
                <w:rFonts w:ascii="Times New Roman" w:hAnsi="Times New Roman"/>
                <w:sz w:val="28"/>
                <w:szCs w:val="28"/>
              </w:rPr>
              <w:t>Ефименко Е.П.</w:t>
            </w: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6A78E3" w:rsidP="00534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 исполнения предоставления</w:t>
            </w:r>
            <w:r w:rsidRPr="00A0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муниципальными служащими</w:t>
            </w:r>
            <w:r w:rsidRPr="00A05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Администрации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иевского</w:t>
            </w:r>
            <w:r w:rsidRPr="00A05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руководителями муниципальных учреждений,</w:t>
            </w:r>
            <w:r w:rsidRPr="00A05CD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декларационной компании 2024 года за 2023 год</w:t>
            </w:r>
            <w:r w:rsidRPr="00A05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r>
              <w:rPr>
                <w:rFonts w:ascii="Times New Roman" w:hAnsi="Times New Roman"/>
                <w:sz w:val="28"/>
                <w:szCs w:val="28"/>
              </w:rPr>
              <w:t>Ефименко Е.П.</w:t>
            </w:r>
          </w:p>
        </w:tc>
      </w:tr>
      <w:tr w:rsidR="00194001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01" w:rsidRDefault="00194001" w:rsidP="00194001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01" w:rsidRPr="00616017" w:rsidRDefault="00194001" w:rsidP="001940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71E">
              <w:rPr>
                <w:rFonts w:ascii="Times New Roman" w:hAnsi="Times New Roman" w:cs="Times New Roman"/>
                <w:sz w:val="28"/>
                <w:szCs w:val="28"/>
              </w:rPr>
              <w:t>О мерах, принимаемых Администрацией Киевского сельского поселения, по выявлению правообладателей ранее учтенных объектов недвижимости как признак противоправных действий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01" w:rsidRDefault="00194001" w:rsidP="00194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Степанюк Н. А.</w:t>
            </w: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940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решений, ранее принятых межведомственной комиссией  по противодействию коррупции  в Киевском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Ефименко Е.П.</w:t>
            </w: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Pr="00EB5C08" w:rsidRDefault="00EB5C08" w:rsidP="00EB5C0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</w:t>
            </w:r>
            <w:r w:rsidRPr="00EB5C08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Головченко Г.Г.</w:t>
            </w: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решений, ранее принятых межведомственной комиссией  по противодействию коррупции  в Киевском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Ефименко Е.П.</w:t>
            </w:r>
          </w:p>
        </w:tc>
      </w:tr>
      <w:tr w:rsidR="00534B6F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534B6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Pr="00BB2663" w:rsidRDefault="00BB2663" w:rsidP="00BB26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2663">
              <w:rPr>
                <w:rFonts w:ascii="Times New Roman" w:eastAsia="TimesNewRomanPSMT" w:hAnsi="Times New Roman" w:cs="Times New Roman"/>
                <w:sz w:val="28"/>
                <w:szCs w:val="28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  <w:bookmarkStart w:id="0" w:name="_GoBack"/>
            <w:bookmarkEnd w:id="0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6F" w:rsidRDefault="00BB266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Ефименко Е.П.</w:t>
            </w:r>
          </w:p>
        </w:tc>
      </w:tr>
      <w:tr w:rsidR="00BB2663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63" w:rsidRDefault="00BB2663" w:rsidP="00BB266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63" w:rsidRPr="00BB2663" w:rsidRDefault="00BB2663" w:rsidP="00BB2663">
            <w:pPr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B2663">
              <w:rPr>
                <w:rFonts w:ascii="Times New Roman" w:hAnsi="Times New Roman" w:cs="Times New Roman"/>
                <w:sz w:val="28"/>
                <w:szCs w:val="28"/>
              </w:rPr>
              <w:t>Об и</w:t>
            </w:r>
            <w:r w:rsidRPr="00BB2663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 w:rsidRPr="00BB26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B2663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комиссии по противодействию коррупции при Администрации </w:t>
            </w:r>
            <w:r w:rsidRPr="00BB2663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Pr="00BB266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202</w:t>
            </w:r>
            <w:r w:rsidRPr="00BB26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266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63" w:rsidRDefault="00BB2663" w:rsidP="00BB266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Ефименко Е.П.</w:t>
            </w:r>
          </w:p>
        </w:tc>
      </w:tr>
      <w:tr w:rsidR="00BB2663" w:rsidTr="0019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663" w:rsidRDefault="00BB2663" w:rsidP="00BB266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663" w:rsidRDefault="00BB2663" w:rsidP="00BB266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 утверждении плана работы </w:t>
            </w:r>
            <w:r>
              <w:rPr>
                <w:rFonts w:ascii="Times New Roman" w:hAnsi="Times New Roman"/>
                <w:sz w:val="28"/>
                <w:szCs w:val="28"/>
              </w:rPr>
              <w:t>межведомственной комиссии  по противодействию коррупции  в Киевском сельском поселении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2025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663" w:rsidRDefault="00BB2663" w:rsidP="00BB266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Головченко Г.Г.</w:t>
            </w:r>
          </w:p>
          <w:p w:rsidR="00BB2663" w:rsidRDefault="00BB2663" w:rsidP="00BB266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Ефименко Е.П.</w:t>
            </w:r>
          </w:p>
        </w:tc>
      </w:tr>
    </w:tbl>
    <w:p w:rsidR="00534B6F" w:rsidRDefault="00534B6F" w:rsidP="00534B6F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B6F" w:rsidRDefault="00534B6F" w:rsidP="00534B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По решению председателя комиссии по координации работы по противодействию </w:t>
      </w:r>
      <w:proofErr w:type="gramStart"/>
      <w:r>
        <w:rPr>
          <w:rFonts w:ascii="Times New Roman" w:hAnsi="Times New Roman"/>
          <w:sz w:val="28"/>
          <w:szCs w:val="28"/>
        </w:rPr>
        <w:t>коррупции  в</w:t>
      </w:r>
      <w:proofErr w:type="gramEnd"/>
      <w:r>
        <w:rPr>
          <w:rFonts w:ascii="Times New Roman" w:hAnsi="Times New Roman"/>
          <w:sz w:val="28"/>
          <w:szCs w:val="28"/>
        </w:rPr>
        <w:t xml:space="preserve"> Киевском сельском поселении, а также на основании предложений членов  комиссии по противодействию коррупции  в Киевском сельском поселении могут быть внесены изменения в План работы комиссии на 202</w:t>
      </w:r>
      <w:r w:rsidR="00BB26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34B6F" w:rsidRDefault="00534B6F" w:rsidP="00534B6F">
      <w:pPr>
        <w:jc w:val="both"/>
        <w:rPr>
          <w:rFonts w:ascii="Times New Roman" w:hAnsi="Times New Roman"/>
          <w:sz w:val="28"/>
          <w:szCs w:val="28"/>
        </w:rPr>
      </w:pPr>
    </w:p>
    <w:p w:rsidR="00534B6F" w:rsidRDefault="00534B6F" w:rsidP="00534B6F">
      <w:pPr>
        <w:jc w:val="both"/>
        <w:rPr>
          <w:rFonts w:ascii="Times New Roman" w:hAnsi="Times New Roman"/>
          <w:sz w:val="28"/>
          <w:szCs w:val="28"/>
        </w:rPr>
      </w:pPr>
    </w:p>
    <w:p w:rsidR="00534B6F" w:rsidRDefault="00534B6F" w:rsidP="00534B6F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B6F" w:rsidRDefault="00534B6F" w:rsidP="00534B6F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B6F" w:rsidRDefault="00534B6F" w:rsidP="00534B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E44" w:rsidRDefault="00960E44"/>
    <w:sectPr w:rsidR="0096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41"/>
    <w:rsid w:val="00194001"/>
    <w:rsid w:val="002970DE"/>
    <w:rsid w:val="004735F9"/>
    <w:rsid w:val="00534B6F"/>
    <w:rsid w:val="00573541"/>
    <w:rsid w:val="006A78E3"/>
    <w:rsid w:val="00960E44"/>
    <w:rsid w:val="00AE0F6A"/>
    <w:rsid w:val="00BB2663"/>
    <w:rsid w:val="00D25149"/>
    <w:rsid w:val="00E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F81"/>
  <w15:chartTrackingRefBased/>
  <w15:docId w15:val="{33A3F20A-7C0E-425B-AB08-57CEDB5C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6F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4B6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5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2023-03-16T09:28:00Z</cp:lastPrinted>
  <dcterms:created xsi:type="dcterms:W3CDTF">2023-03-16T09:17:00Z</dcterms:created>
  <dcterms:modified xsi:type="dcterms:W3CDTF">2024-12-09T09:59:00Z</dcterms:modified>
</cp:coreProperties>
</file>