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Pr="004E2E48" w:rsidRDefault="006A0D69" w:rsidP="00905362">
      <w:pPr>
        <w:rPr>
          <w:rFonts w:ascii="Times New Roman" w:hAnsi="Times New Roman"/>
          <w:b/>
          <w:sz w:val="24"/>
          <w:szCs w:val="24"/>
        </w:rPr>
      </w:pPr>
    </w:p>
    <w:p w:rsidR="00A54C2D" w:rsidRPr="004E2E48" w:rsidRDefault="00702455" w:rsidP="0090536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24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visibility:visible;mso-wrap-style:square">
            <v:imagedata r:id="rId5" o:title=""/>
          </v:shape>
        </w:pict>
      </w:r>
    </w:p>
    <w:p w:rsidR="00A54C2D" w:rsidRPr="004E2E48" w:rsidRDefault="009E5B08" w:rsidP="0090536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2E48">
        <w:rPr>
          <w:rFonts w:ascii="Times New Roman" w:hAnsi="Times New Roman"/>
          <w:b/>
          <w:sz w:val="24"/>
          <w:szCs w:val="24"/>
          <w:lang w:eastAsia="en-US"/>
        </w:rPr>
        <w:t>Администрация Киевского сельского поселения</w:t>
      </w: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E2E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4E2E48" w:rsidRDefault="006A0D69" w:rsidP="0090536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4E2E48" w:rsidRDefault="00905362" w:rsidP="00905362">
      <w:pPr>
        <w:spacing w:after="0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E2E48">
        <w:rPr>
          <w:rFonts w:ascii="Times New Roman" w:hAnsi="Times New Roman"/>
          <w:bCs/>
          <w:sz w:val="24"/>
          <w:szCs w:val="24"/>
        </w:rPr>
        <w:t xml:space="preserve">            </w:t>
      </w:r>
      <w:r w:rsidR="004E2E48" w:rsidRPr="004E2E48">
        <w:rPr>
          <w:rFonts w:ascii="Times New Roman" w:hAnsi="Times New Roman"/>
          <w:bCs/>
          <w:sz w:val="24"/>
          <w:szCs w:val="24"/>
        </w:rPr>
        <w:t>11</w:t>
      </w:r>
      <w:r w:rsidR="006A0D69" w:rsidRPr="004E2E48">
        <w:rPr>
          <w:rFonts w:ascii="Times New Roman" w:hAnsi="Times New Roman"/>
          <w:bCs/>
          <w:sz w:val="24"/>
          <w:szCs w:val="24"/>
        </w:rPr>
        <w:t>. 0</w:t>
      </w:r>
      <w:r w:rsidR="004E2E48" w:rsidRPr="004E2E48">
        <w:rPr>
          <w:rFonts w:ascii="Times New Roman" w:hAnsi="Times New Roman"/>
          <w:bCs/>
          <w:sz w:val="24"/>
          <w:szCs w:val="24"/>
        </w:rPr>
        <w:t>3</w:t>
      </w:r>
      <w:r w:rsidR="006A0D69" w:rsidRPr="004E2E48">
        <w:rPr>
          <w:rFonts w:ascii="Times New Roman" w:hAnsi="Times New Roman"/>
          <w:bCs/>
          <w:sz w:val="24"/>
          <w:szCs w:val="24"/>
        </w:rPr>
        <w:t>. 201</w:t>
      </w:r>
      <w:r w:rsidRPr="004E2E48">
        <w:rPr>
          <w:rFonts w:ascii="Times New Roman" w:hAnsi="Times New Roman"/>
          <w:bCs/>
          <w:sz w:val="24"/>
          <w:szCs w:val="24"/>
        </w:rPr>
        <w:t>6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г                                   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Pr="004E2E48">
        <w:rPr>
          <w:rFonts w:ascii="Times New Roman" w:hAnsi="Times New Roman"/>
          <w:bCs/>
          <w:sz w:val="24"/>
          <w:szCs w:val="24"/>
        </w:rPr>
        <w:t xml:space="preserve">    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№ </w:t>
      </w:r>
      <w:r w:rsidR="004E2E48" w:rsidRPr="004E2E48">
        <w:rPr>
          <w:rFonts w:ascii="Times New Roman" w:hAnsi="Times New Roman"/>
          <w:bCs/>
          <w:sz w:val="24"/>
          <w:szCs w:val="24"/>
        </w:rPr>
        <w:t>44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 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4E2E48">
        <w:rPr>
          <w:rFonts w:ascii="Times New Roman" w:hAnsi="Times New Roman"/>
          <w:bCs/>
          <w:sz w:val="24"/>
          <w:szCs w:val="24"/>
        </w:rPr>
        <w:t>с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4E2E48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4E2E48" w:rsidRDefault="006A0D69" w:rsidP="0090536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E2E48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  <w:r w:rsidRPr="004E2E48">
        <w:rPr>
          <w:rFonts w:ascii="Times New Roman" w:hAnsi="Times New Roman"/>
          <w:b/>
          <w:sz w:val="24"/>
          <w:szCs w:val="24"/>
        </w:rPr>
        <w:t xml:space="preserve">О перерегистрации граждан, </w:t>
      </w:r>
    </w:p>
    <w:p w:rsidR="006A0D69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  <w:r w:rsidRPr="004E2E48">
        <w:rPr>
          <w:rFonts w:ascii="Times New Roman" w:hAnsi="Times New Roman"/>
          <w:b/>
          <w:sz w:val="24"/>
          <w:szCs w:val="24"/>
        </w:rPr>
        <w:t>состоящих на квартирном учете</w:t>
      </w:r>
    </w:p>
    <w:p w:rsidR="004E2E48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</w:p>
    <w:p w:rsidR="004E2E48" w:rsidRPr="004E2E48" w:rsidRDefault="004E2E48" w:rsidP="004E2E48">
      <w:pPr>
        <w:ind w:right="-5" w:firstLine="720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В соответствии с пунктом 5 статьи 2 Областного закона от 07.10.2005 № 363-ЗС «Об учете граждан в качестве нуждающихся в жилых помещениях, предоставляемых по  договору социального найма на территории Ростовской области», по итогам перерегистрации граждан, состоящих на учете в качестве нуждающихся в жилых помещениях, предоставляемых по договору социального найма на территории </w:t>
      </w:r>
      <w:r>
        <w:rPr>
          <w:rFonts w:ascii="Times New Roman" w:hAnsi="Times New Roman"/>
          <w:sz w:val="24"/>
          <w:szCs w:val="24"/>
        </w:rPr>
        <w:t xml:space="preserve">Киевского 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4E2E48" w:rsidRPr="004E2E48" w:rsidRDefault="004E2E48" w:rsidP="004E2E48">
      <w:pPr>
        <w:tabs>
          <w:tab w:val="left" w:pos="4640"/>
        </w:tabs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ПОСТАНОВЛЯЮ:</w:t>
      </w:r>
    </w:p>
    <w:p w:rsidR="004E2E48" w:rsidRPr="004E2E48" w:rsidRDefault="004E2E48" w:rsidP="004E2E48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 w:right="-5" w:hanging="360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Утвердить список граждан, состоящих на учете в качестве нуждающихся в жилых помещениях, предоставляемых по договору социального найма на территории </w:t>
      </w:r>
      <w:r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 по состоянию на </w:t>
      </w:r>
      <w:r>
        <w:rPr>
          <w:rFonts w:ascii="Times New Roman" w:hAnsi="Times New Roman"/>
          <w:sz w:val="24"/>
          <w:szCs w:val="24"/>
        </w:rPr>
        <w:t>11</w:t>
      </w:r>
      <w:r w:rsidRPr="004E2E48">
        <w:rPr>
          <w:rFonts w:ascii="Times New Roman" w:hAnsi="Times New Roman"/>
          <w:sz w:val="24"/>
          <w:szCs w:val="24"/>
        </w:rPr>
        <w:t xml:space="preserve">.03.2016 </w:t>
      </w:r>
      <w:proofErr w:type="gramStart"/>
      <w:r w:rsidRPr="004E2E48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E2E48">
        <w:rPr>
          <w:rFonts w:ascii="Times New Roman" w:hAnsi="Times New Roman"/>
          <w:sz w:val="24"/>
          <w:szCs w:val="24"/>
        </w:rPr>
        <w:t>.</w:t>
      </w:r>
    </w:p>
    <w:p w:rsidR="004E2E48" w:rsidRPr="004E2E48" w:rsidRDefault="004E2E48" w:rsidP="004E2E48">
      <w:pPr>
        <w:ind w:left="540" w:right="-5"/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pStyle w:val="aa"/>
        <w:numPr>
          <w:ilvl w:val="0"/>
          <w:numId w:val="5"/>
        </w:numPr>
        <w:tabs>
          <w:tab w:val="clear" w:pos="1728"/>
          <w:tab w:val="num" w:pos="993"/>
        </w:tabs>
        <w:spacing w:after="0" w:line="240" w:lineRule="auto"/>
        <w:ind w:left="709" w:right="139" w:firstLine="11"/>
        <w:rPr>
          <w:rFonts w:ascii="Times New Roman" w:hAnsi="Times New Roman"/>
          <w:sz w:val="24"/>
          <w:szCs w:val="24"/>
        </w:rPr>
      </w:pPr>
      <w:proofErr w:type="gramStart"/>
      <w:r w:rsidRPr="004E2E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2E48">
        <w:rPr>
          <w:rFonts w:ascii="Times New Roman" w:hAnsi="Times New Roman"/>
          <w:sz w:val="24"/>
          <w:szCs w:val="24"/>
        </w:rPr>
        <w:t xml:space="preserve"> исполнением настоящего постанов</w:t>
      </w:r>
      <w:r w:rsidR="007979C0">
        <w:rPr>
          <w:rFonts w:ascii="Times New Roman" w:hAnsi="Times New Roman"/>
          <w:sz w:val="24"/>
          <w:szCs w:val="24"/>
        </w:rPr>
        <w:t xml:space="preserve">ления возложить на </w:t>
      </w:r>
      <w:r w:rsidR="00796210">
        <w:rPr>
          <w:rFonts w:ascii="Times New Roman" w:hAnsi="Times New Roman"/>
          <w:sz w:val="24"/>
          <w:szCs w:val="24"/>
        </w:rPr>
        <w:t xml:space="preserve">ведущего </w:t>
      </w:r>
      <w:r w:rsidR="007979C0">
        <w:rPr>
          <w:rFonts w:ascii="Times New Roman" w:hAnsi="Times New Roman"/>
          <w:sz w:val="24"/>
          <w:szCs w:val="24"/>
        </w:rPr>
        <w:t xml:space="preserve">специалиста </w:t>
      </w:r>
      <w:r w:rsidRPr="004E2E48">
        <w:rPr>
          <w:rFonts w:ascii="Times New Roman" w:hAnsi="Times New Roman"/>
          <w:sz w:val="24"/>
          <w:szCs w:val="24"/>
        </w:rPr>
        <w:t xml:space="preserve"> по вопросам ЖКХ, </w:t>
      </w:r>
      <w:r w:rsidR="007979C0">
        <w:rPr>
          <w:rFonts w:ascii="Times New Roman" w:hAnsi="Times New Roman"/>
          <w:sz w:val="24"/>
          <w:szCs w:val="24"/>
        </w:rPr>
        <w:t>г</w:t>
      </w:r>
      <w:r w:rsidRPr="004E2E48">
        <w:rPr>
          <w:rFonts w:ascii="Times New Roman" w:hAnsi="Times New Roman"/>
          <w:sz w:val="24"/>
          <w:szCs w:val="24"/>
        </w:rPr>
        <w:t xml:space="preserve">радостроительства, </w:t>
      </w:r>
      <w:r w:rsidR="00796210" w:rsidRPr="004E2E48">
        <w:rPr>
          <w:rFonts w:ascii="Times New Roman" w:hAnsi="Times New Roman"/>
          <w:sz w:val="24"/>
          <w:szCs w:val="24"/>
        </w:rPr>
        <w:t xml:space="preserve">ГО ЧС </w:t>
      </w:r>
      <w:r w:rsidR="00796210">
        <w:rPr>
          <w:rFonts w:ascii="Times New Roman" w:hAnsi="Times New Roman"/>
          <w:sz w:val="24"/>
          <w:szCs w:val="24"/>
        </w:rPr>
        <w:t xml:space="preserve">и </w:t>
      </w:r>
      <w:r w:rsidRPr="004E2E48">
        <w:rPr>
          <w:rFonts w:ascii="Times New Roman" w:hAnsi="Times New Roman"/>
          <w:sz w:val="24"/>
          <w:szCs w:val="24"/>
        </w:rPr>
        <w:t xml:space="preserve">ПБ  </w:t>
      </w:r>
      <w:r w:rsidR="007979C0"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979C0">
        <w:rPr>
          <w:rFonts w:ascii="Times New Roman" w:hAnsi="Times New Roman"/>
          <w:sz w:val="24"/>
          <w:szCs w:val="24"/>
        </w:rPr>
        <w:t>Мельникову</w:t>
      </w:r>
      <w:r w:rsidRPr="004E2E48">
        <w:rPr>
          <w:rFonts w:ascii="Times New Roman" w:hAnsi="Times New Roman"/>
          <w:sz w:val="24"/>
          <w:szCs w:val="24"/>
        </w:rPr>
        <w:t xml:space="preserve"> Е.В.</w:t>
      </w: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/>
          <w:sz w:val="24"/>
          <w:szCs w:val="24"/>
        </w:rPr>
        <w:t>Киевского</w:t>
      </w:r>
      <w:proofErr w:type="gramEnd"/>
      <w:r w:rsidRPr="004E2E48">
        <w:rPr>
          <w:rFonts w:ascii="Times New Roman" w:hAnsi="Times New Roman"/>
          <w:sz w:val="24"/>
          <w:szCs w:val="24"/>
        </w:rPr>
        <w:t xml:space="preserve"> </w:t>
      </w: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/>
          <w:sz w:val="24"/>
          <w:szCs w:val="24"/>
        </w:rPr>
        <w:t>Г.Г.Головченко</w:t>
      </w: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jc w:val="right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Приложение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 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Список граждан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E48">
        <w:rPr>
          <w:rFonts w:ascii="Times New Roman" w:hAnsi="Times New Roman"/>
          <w:sz w:val="24"/>
          <w:szCs w:val="24"/>
        </w:rPr>
        <w:t xml:space="preserve">состоящих на учете в качестве нуждающихся в жилых помещениях, предоставляемых по договору социального найма на территории </w:t>
      </w:r>
      <w:r w:rsidR="007979C0"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502"/>
        <w:gridCol w:w="1584"/>
        <w:gridCol w:w="2372"/>
        <w:gridCol w:w="1948"/>
      </w:tblGrid>
      <w:tr w:rsidR="004E2E48" w:rsidRPr="004E2E48" w:rsidTr="007979C0">
        <w:trPr>
          <w:trHeight w:val="894"/>
        </w:trPr>
        <w:tc>
          <w:tcPr>
            <w:tcW w:w="706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2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84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Состав семьи (чел.)</w:t>
            </w:r>
          </w:p>
        </w:tc>
        <w:tc>
          <w:tcPr>
            <w:tcW w:w="237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48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Номер очереди</w:t>
            </w:r>
          </w:p>
        </w:tc>
      </w:tr>
      <w:tr w:rsidR="004E2E48" w:rsidRPr="004E2E48" w:rsidTr="007979C0">
        <w:trPr>
          <w:trHeight w:val="894"/>
        </w:trPr>
        <w:tc>
          <w:tcPr>
            <w:tcW w:w="706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4E2E48" w:rsidRPr="004E2E48" w:rsidRDefault="007979C0" w:rsidP="00851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Москалёв Павел Сергеевич</w:t>
            </w:r>
          </w:p>
        </w:tc>
        <w:tc>
          <w:tcPr>
            <w:tcW w:w="1584" w:type="dxa"/>
          </w:tcPr>
          <w:p w:rsidR="004E2E48" w:rsidRPr="004E2E48" w:rsidRDefault="007979C0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Киевка</w:t>
            </w:r>
            <w:r w:rsidRPr="004E2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2E48" w:rsidRPr="004E2E48" w:rsidRDefault="004E2E48" w:rsidP="0079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Pr="004E2E4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9, кв. 2</w:t>
            </w:r>
          </w:p>
        </w:tc>
        <w:tc>
          <w:tcPr>
            <w:tcW w:w="1948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</w:p>
    <w:p w:rsidR="006A0D69" w:rsidRPr="004E2E48" w:rsidRDefault="006A0D69" w:rsidP="004E2E48">
      <w:pPr>
        <w:pStyle w:val="a8"/>
        <w:spacing w:after="0"/>
      </w:pPr>
    </w:p>
    <w:sectPr w:rsidR="006A0D69" w:rsidRPr="004E2E48" w:rsidSect="00905362">
      <w:pgSz w:w="11906" w:h="16838"/>
      <w:pgMar w:top="360" w:right="734" w:bottom="567" w:left="1219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C3FA1"/>
    <w:rsid w:val="001C511A"/>
    <w:rsid w:val="002004DF"/>
    <w:rsid w:val="00271C28"/>
    <w:rsid w:val="00437363"/>
    <w:rsid w:val="0045775A"/>
    <w:rsid w:val="004E2E48"/>
    <w:rsid w:val="00557BC6"/>
    <w:rsid w:val="005A028A"/>
    <w:rsid w:val="005A2B23"/>
    <w:rsid w:val="00675740"/>
    <w:rsid w:val="006A0D69"/>
    <w:rsid w:val="00702455"/>
    <w:rsid w:val="007074EA"/>
    <w:rsid w:val="0074408B"/>
    <w:rsid w:val="00796210"/>
    <w:rsid w:val="007979C0"/>
    <w:rsid w:val="00823448"/>
    <w:rsid w:val="00826B82"/>
    <w:rsid w:val="00877E9E"/>
    <w:rsid w:val="00905362"/>
    <w:rsid w:val="00907988"/>
    <w:rsid w:val="0095744E"/>
    <w:rsid w:val="00984BB1"/>
    <w:rsid w:val="00990837"/>
    <w:rsid w:val="009A04CA"/>
    <w:rsid w:val="009E5B08"/>
    <w:rsid w:val="00A54C2D"/>
    <w:rsid w:val="00AB7FEE"/>
    <w:rsid w:val="00B34DFB"/>
    <w:rsid w:val="00BF50D8"/>
    <w:rsid w:val="00C4299C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F0329"/>
    <w:rsid w:val="00F35177"/>
    <w:rsid w:val="00F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35</cp:revision>
  <cp:lastPrinted>2016-03-17T09:33:00Z</cp:lastPrinted>
  <dcterms:created xsi:type="dcterms:W3CDTF">2012-02-16T06:39:00Z</dcterms:created>
  <dcterms:modified xsi:type="dcterms:W3CDTF">2016-03-17T09:33:00Z</dcterms:modified>
</cp:coreProperties>
</file>