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3F" w:rsidRDefault="00EA6C3F" w:rsidP="00EA6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73546" w:rsidRPr="00EA6C3F" w:rsidRDefault="00EA6C3F" w:rsidP="00EA6C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873546" w:rsidRPr="00EA6C3F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/>
      </w:tblPr>
      <w:tblGrid>
        <w:gridCol w:w="2665"/>
        <w:gridCol w:w="2580"/>
        <w:gridCol w:w="1177"/>
        <w:gridCol w:w="3076"/>
      </w:tblGrid>
      <w:tr w:rsidR="00873546" w:rsidRPr="00EA6C3F" w:rsidTr="00873546">
        <w:tc>
          <w:tcPr>
            <w:tcW w:w="2665" w:type="dxa"/>
            <w:vAlign w:val="center"/>
          </w:tcPr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076" w:type="dxa"/>
            <w:vAlign w:val="center"/>
          </w:tcPr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73546" w:rsidRPr="00EA6C3F" w:rsidTr="00873546">
        <w:tc>
          <w:tcPr>
            <w:tcW w:w="2665" w:type="dxa"/>
          </w:tcPr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73546" w:rsidRPr="00EA6C3F" w:rsidRDefault="00B75F82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73546"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>.07.2017 г.</w:t>
            </w:r>
          </w:p>
        </w:tc>
        <w:tc>
          <w:tcPr>
            <w:tcW w:w="3757" w:type="dxa"/>
            <w:gridSpan w:val="2"/>
          </w:tcPr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73546" w:rsidRPr="00EA6C3F" w:rsidRDefault="00B75F82" w:rsidP="00B75F8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№63</w:t>
            </w:r>
          </w:p>
        </w:tc>
        <w:tc>
          <w:tcPr>
            <w:tcW w:w="3076" w:type="dxa"/>
          </w:tcPr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873546" w:rsidRPr="00EA6C3F" w:rsidRDefault="00873546" w:rsidP="00EA6C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A6C3F">
              <w:rPr>
                <w:rFonts w:ascii="Times New Roman" w:hAnsi="Times New Roman" w:cs="Times New Roman"/>
                <w:b/>
                <w:sz w:val="24"/>
                <w:szCs w:val="24"/>
              </w:rPr>
              <w:t>с.Киевка</w:t>
            </w:r>
          </w:p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73546" w:rsidRPr="00EA6C3F" w:rsidTr="00873546">
        <w:trPr>
          <w:gridAfter w:val="2"/>
          <w:wAfter w:w="4253" w:type="dxa"/>
        </w:trPr>
        <w:tc>
          <w:tcPr>
            <w:tcW w:w="5245" w:type="dxa"/>
            <w:gridSpan w:val="2"/>
            <w:hideMark/>
          </w:tcPr>
          <w:p w:rsidR="00873546" w:rsidRPr="00EA6C3F" w:rsidRDefault="00873546" w:rsidP="00EA6C3F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Об утверждении перечня информации, относящейся к </w:t>
            </w:r>
            <w:proofErr w:type="spellStart"/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>инсайдерской</w:t>
            </w:r>
            <w:proofErr w:type="spellEnd"/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информации, порядка доступа к </w:t>
            </w:r>
            <w:proofErr w:type="spellStart"/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>инсайдерской</w:t>
            </w:r>
            <w:proofErr w:type="spellEnd"/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и правил охраны ее конфиденциальности Администрации </w:t>
            </w:r>
            <w:r w:rsidR="00EA6C3F">
              <w:rPr>
                <w:rFonts w:ascii="Times New Roman" w:hAnsi="Times New Roman" w:cs="Times New Roman"/>
                <w:b/>
                <w:sz w:val="24"/>
                <w:szCs w:val="24"/>
              </w:rPr>
              <w:t>Киевского</w:t>
            </w:r>
            <w:r w:rsidRPr="00EA6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73546" w:rsidRPr="00EA6C3F" w:rsidRDefault="00873546" w:rsidP="00EA6C3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3546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ч. 2 ст. 8 Конституции РФ, в соответствии с требованиями Федерального закона от 27 июля 2010 г. № 224-ФЗ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 и о внесении изменений в отдельные законодательные акты Российской Федерации», Методическим рекомендациям, утвержденных Приказом ФСФР РФ от 24.05.2011 г. №11-22/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пз-н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 иных федеральных законов и нормативно-правовых актов Российской Федерации для урегулирования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отношений, связанных с установлением, изменением и прекращением порядка доступа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</w:t>
      </w:r>
    </w:p>
    <w:p w:rsidR="00EA6C3F" w:rsidRP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Default="00873546" w:rsidP="00EA6C3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EA6C3F" w:rsidRPr="00EA6C3F" w:rsidRDefault="00EA6C3F" w:rsidP="00EA6C3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Перечень информации, относящейся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(Приложение №1).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прилагаемое Положение о порядке доступа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правила ее конфиденциальности и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Федерального закона № 224-ФЗ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 и о внесении изменений в отдельные законодательные акты Российской Федерации» (Приложение №2).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C3F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873546" w:rsidRPr="00EA6C3F" w:rsidRDefault="00EA6C3F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 w:rsidR="00873546" w:rsidRPr="00EA6C3F">
        <w:rPr>
          <w:rFonts w:ascii="Times New Roman" w:hAnsi="Times New Roman" w:cs="Times New Roman"/>
          <w:b/>
          <w:bCs/>
          <w:sz w:val="24"/>
          <w:szCs w:val="24"/>
        </w:rPr>
        <w:t xml:space="preserve">    сельского поселения   </w:t>
      </w:r>
      <w:r w:rsidR="00873546" w:rsidRPr="00EA6C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Г.Г.Головченко</w:t>
      </w:r>
      <w:r w:rsidR="00873546" w:rsidRPr="00EA6C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73546" w:rsidRPr="00EA6C3F" w:rsidRDefault="00873546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73546" w:rsidRPr="00EA6C3F" w:rsidRDefault="00EA6C3F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873546"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3546" w:rsidRPr="00EA6C3F" w:rsidRDefault="00B75F82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14.07.2017 г. № 63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b/>
          <w:color w:val="000000"/>
          <w:sz w:val="24"/>
          <w:szCs w:val="24"/>
        </w:rPr>
        <w:t>ПЕРЕЧЕНЬ ИНФОРМАЦИИ,</w:t>
      </w: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b/>
          <w:color w:val="000000"/>
          <w:sz w:val="24"/>
          <w:szCs w:val="24"/>
        </w:rPr>
        <w:t>ОТНОСЯЩЕЙСЯ К ИНСАЙДЕРСКОЙ ИНФОРМАЦИИ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 Перечень информации, относящейся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1.1. В соответствии с пунктом 2 статьи 3 Федерального закона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рынком»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Администрации сельского поселения относится: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1) информация о принятых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решениях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об итогах торгов (тендеров);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2) иная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инсайдерская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определенная нормативными актами администрации поселения.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1.2. Информация о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решениях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об итогах торгов (тендеров), относится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в случае, если: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1) предметом торгов являются ценные бумаги, иностранная валюта и (или) товары, допущенные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2) предметом торгов является заключение договоров (право на заключение договоров), являющихся производными финансовыми инструментами,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1.3. К иной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предусмотренной подпунктом 2 пункта 1.1 настоящего перечня, относится информация о решениях, принимаемых администрацией поселения в результате реализации своих полномочий, если такие решения: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1) принимаются в отношении лиц, указанных в пунктах 1 - 4, 11 - 13 статьи 4 Федерального закона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рынком», или затрагивают права и обязанности указанных лиц;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2) касаются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3) касаются финансовых инструментов, цена которых зависит от финансовых инструментов, иностранной валюты и (или) товаров, допущенных к торговле на организованных торгах на территории Российской Федерации или в отношении которых подана заявка об их допуске к торговле на указанных торгах;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4) касаются правил проведения организованных торгов на территории Российской Федерации и (или) правил (требований) допуска к торговле на указанных торгах финансовых инструментов, иностранной валюты и (или) товаров.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1.4. В соответствии с пунктом 5 статьи 3 Федерального закона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рынком»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не относятся: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1) сведения, ставшие доступными неограниченному кругу лиц, в том числе в результате их распространения;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2) 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В соответствии с пунктом 4 статьи 3 Федерального закона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рынком» перечень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администрации сельское поселение подлежит раскрытию в сети Интернет на официальном сайте.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2 статьи 8 Федерального закона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рынком» Администрация поселения предоставляет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инсайдерскую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на официальном сайте в сети Интернет не позднее следующего рабочего дня с момента ее появления (возникновения), если иной порядок и сроки раскрытия или предоставления такой информации не установлены федеральными законами.</w:t>
      </w:r>
      <w:proofErr w:type="gramEnd"/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C3F" w:rsidRPr="00EA6C3F" w:rsidRDefault="00EA6C3F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73546" w:rsidRPr="00EA6C3F" w:rsidRDefault="00873546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73546" w:rsidRPr="00EA6C3F" w:rsidRDefault="00EA6C3F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873546"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73546" w:rsidRPr="00EA6C3F" w:rsidRDefault="00B75F82" w:rsidP="00EA6C3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14.07.2017 г. № 63</w:t>
      </w:r>
      <w:r w:rsidR="00873546"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b/>
          <w:color w:val="000000"/>
          <w:sz w:val="24"/>
          <w:szCs w:val="24"/>
        </w:rPr>
        <w:t>ПОРЯДОК ДОСТУПА К ИНСАЙДЕРСКОЙ ИНФОРМАЦИИ,</w:t>
      </w: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b/>
          <w:color w:val="000000"/>
          <w:sz w:val="24"/>
          <w:szCs w:val="24"/>
        </w:rPr>
        <w:t>ПРАВИЛА ОХРАНЫ ЕЕ КОНФИДЕНЦИАЛЬНОСТИ И КОНТРОЛЯ</w:t>
      </w: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b/>
          <w:color w:val="000000"/>
          <w:sz w:val="24"/>
          <w:szCs w:val="24"/>
        </w:rPr>
        <w:t>ЗА СОБЛЮДЕНИЕМ ТРЕБОВАНИЙ ФЕДЕРАЛЬНОГО ЗАКОНА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</w:p>
    <w:p w:rsidR="00873546" w:rsidRPr="00EA6C3F" w:rsidRDefault="00873546" w:rsidP="00EA6C3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п. 1 ст. 11 Федерального закона от 27.07.2010 № 224-ФЗ «О противодействии неправомерному использованию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манипулированию рынком и о внесении изменений в отдельные законодательные акты Российской Федерации» (далее - «Закон»), Федеральным законом «О коммерческой тайне» и иными федеральными законами и нормативными правовыми актами Российской Федерации для урегулирования отношений, связанных с установлением, изменением и прекращением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доступа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в Администрации </w:t>
      </w:r>
      <w:r w:rsidR="00EA6C3F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Администрация).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1.2. Определения, употребляемые в настоящем Порядке: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1.2.1. </w:t>
      </w:r>
      <w:proofErr w:type="spellStart"/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Инсайдерская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нескольких эмитентов эмиссионных ценных бумаг (далее - эмитент), одной или нескольких управляющих компаний инвестиционных фондов, паевых инвестиционных фондов и негосударственных пенсионных фондов (далее - управляющая компания), одного или нескольких хозяйствующих субъектов, указанных в п. 2 ст. 4 Закона, либо одного или нескольких финансовых инструментов, иностранной валюты и (или) товаров) и которая относится к информации, включенной в соответствующий перечень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</w:t>
      </w:r>
      <w:proofErr w:type="gramEnd"/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1.2.2. Инсайдер - лицо, которое имеет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1.2.3.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Операции с финансовыми инструментами, иностранной валютой и (или) товарами (далее также - операции) - совершение сделок и иные действия, направленные на приобретение, отчуждение, иное изменение прав на финансовые инструменты, иностранную валюту и (или) товары, а также действия, связанные с принятием обязательств совершить указанные действия, в том числе выставление заявок (дача поручений).</w:t>
      </w:r>
      <w:proofErr w:type="gramEnd"/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1.2.4. Предоставление информации - действия, направленные на получение информации определенным кругом лиц в соответствии с законодательством Российской Федерации о ценных бумагах.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1.2.5. Распространение информации - действия: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1) направленные на получение информации неопределенным кругом лиц или на передачу информации неопределенному кругу лиц, в том числе путем ее раскрытия в соответствии с законодательством Российской Федерации о ценных бумагах;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связанные с опубликованием информации в средствах массовой информации, в том числе в электронных, информационно-телекоммуникационных сетях общего пользования (включая сеть Интернет);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3) связанные с распространением информации через электронные, информационно-телекоммуникационные сети общего пользования (включая сеть Интернет).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1.2.6. Товары - вещи, за исключением ценных бумаг, которые допущены к торговле на организованных торгах на территории Российской Федерации или в отношении которых подана заявка о допуске к торговле на указанных торгах.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1.2.7.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Конфиденциальная информация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введен режим коммерческой тайны. На документе или ином носителе, содержащем конфиденциальную информацию, проставляется гриф «Коммерческая тайна» с указанием даты, фамилии и подписи лица, поставившего гриф.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1.2.8. Обладатель конфиденциальной информации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1.2.9. Разглашение конфиденциальной информации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1.2.10. Лица, имеющие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Администрации сельского поселения - глава администрации, </w:t>
      </w:r>
      <w:r w:rsidR="00101932" w:rsidRPr="00101932">
        <w:rPr>
          <w:rFonts w:ascii="Times New Roman" w:hAnsi="Times New Roman" w:cs="Times New Roman"/>
          <w:sz w:val="24"/>
          <w:szCs w:val="24"/>
        </w:rPr>
        <w:t>ведущий специалист по вопросам экономики</w:t>
      </w: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, члены котировочной комиссии, лица, иные физические лица, имеющие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на основании заключенных с ними трудовых и (или) гражданско-правовых договоров.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2. ЗАПРЕТ НА ИСПОЛЬЗОВАНИЕ ИНСАЙДЕРСКОЙ ИНФОРМАЦИИ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2.1. Лицам, имеющим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запрещается ее использование: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1) для осуществления операций с финансовыми инструментами, иностранной валютой и (или) товарами, которых касается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инсайдерская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наступил, если такое обязательство возникло в результате операции, совершенной до того, как лицу стала известна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инсайдерская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2) 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3) путем дачи рекомендаций третьим лицам,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обязывания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или побуждения их иным образом к приобретению или продаже финансовых инструментов, иностранной валюты и (или) товаров;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4) для манипулирования рынком.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2.2. Любое лицо, неправомерно использовавшее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инсайдерскую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и (или) осуществившее манипулирование рынком, несет ответственность в соответствии с законодательством Российской Федерации.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3. ПОРЯДОК ДОСТУПА К ИНСАЙДЕРСКОЙ ИНФОРМАЦИИ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Доступ инсайдеров администрации к определенной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администрации осуществляется на основании заключенных с ними трудовых и (или) гражданско-правовых договоров.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3.2. Доступ работников администрации и членов котировочной комиссии осуществляется в рамках внутренних нормативных документов администрации.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3.3. Доступ к определенной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лицам, не являющимся инсайдерами администрации, оформляется на основании заявления с указанием обоснования необходимости получения конкретной информации, необходимости копирования с применением технических средств указанной информации, а также необходимости раскрытия информации третьим лицам с указанием третьих лиц, в адрес которых планируется раскрытие.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3.4. По итогам рассмотрения заявления, указанного в пункте 3.3 настоящего Порядка, не позднее 3-х дней с момента его получения принимается решение о допуске или отказе в допуске лица к запрашиваемой им информации, о чем уведомляется лицо, направившее заявление.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4. ПРАВИЛА ОХРАНЫ КОНФИДЕНЦИАЛЬНОСТИ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 ИНФОРМАЦИИ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4.1. Требования настоящего Порядка подлежат исполнению всеми инсайдерами администрации.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4.2.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разрешается только лицам, указанным в пункте 1.2.9 настоящих Правил.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4.3. Все лица, имеющие или получающие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подлежат ознакомлению под расписку с настоящими Правилами и Перечнем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(Приложение № 1).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4.4. При ознакомлении с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 лицо обеспечивает сохранение ее конфиденциальности.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4.5. Администрация обеспечивает необходимые организационные и технические условия для соблюдения лицами, имеющими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установленного режима конфиденциальности.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4.6. Ответственным за обеспечение конфиденциальности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в Администрации является глава Администрации.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настоящих Правил и принятых в соответствии с ними локальных правовых актов осуществляет </w:t>
      </w:r>
      <w:r w:rsidR="0037188C">
        <w:rPr>
          <w:rFonts w:ascii="Times New Roman" w:hAnsi="Times New Roman" w:cs="Times New Roman"/>
          <w:color w:val="000000"/>
          <w:sz w:val="24"/>
          <w:szCs w:val="24"/>
        </w:rPr>
        <w:t>ведущий специалист по бухгалтерскому учету</w:t>
      </w: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4.7. Лица, имеющие или получившие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обязаны: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1) выполнять установленный администрацией режим конфиденциальности;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2) принять исчерпывающие меры по сохранению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иными лицами;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3) не предоставлять и не распространять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инсайдерскую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информацию, составляющую коммерческую тайну, обладателями которой являются администрация и ее контрагенты, и без их согласия не использовать эту информацию.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4) при утрате статуса лица, имеющего доступ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передать </w:t>
      </w:r>
      <w:proofErr w:type="gram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имеющиеся во владении материальные носители информации, содержащие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инсайдерскую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5) немедленно сообщать главе Администрации или лицу, его замещающему, об утрате или недостаче документов, файлов, содержащих конфиденциальную информацию, ключей от сейфов (хранилища), печатей, удостоверений, пропусков, паролей или при обнаружении несанкционированного доступа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 т.п.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4.8. Лица, по статусу не имеющие доступа к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информации, но получившие к ней доступ, обязаны: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1) прекратить ознакомление с ней;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принять исчерпывающие меры по сохранению конфиденциальности такой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3) исключить распространение или предоставление такой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4) немедленно доложить непосредственному руководителю о произошедшем ознакомлении с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информацией;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5) действовать в соответствии с указаниями лица, ответственного за обеспечение конфиденциальности </w:t>
      </w:r>
      <w:proofErr w:type="spellStart"/>
      <w:r w:rsidRPr="00EA6C3F">
        <w:rPr>
          <w:rFonts w:ascii="Times New Roman" w:hAnsi="Times New Roman" w:cs="Times New Roman"/>
          <w:color w:val="000000"/>
          <w:sz w:val="24"/>
          <w:szCs w:val="24"/>
        </w:rPr>
        <w:t>инсайдерской</w:t>
      </w:r>
      <w:proofErr w:type="spellEnd"/>
      <w:r w:rsidRPr="00EA6C3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5. ОТВЕТСТВЕННОСТЬ ЗА РАЗГЛАШЕНИЕ ИНСАЙДЕРСКОЙ ИНФОРМАЦИИ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5.1. Лица, нарушившие требования настоящих Правил, несут дисциплинарную, гражданско-правовую,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C3F">
        <w:rPr>
          <w:rFonts w:ascii="Times New Roman" w:hAnsi="Times New Roman" w:cs="Times New Roman"/>
          <w:color w:val="000000"/>
          <w:sz w:val="24"/>
          <w:szCs w:val="24"/>
        </w:rPr>
        <w:t>5.2. Если в результате изменения законодательных и нормативных правовых актов Российской Федерации отдельные пункты настоящего Порядка вступают с ними в противоречие, эти пункты утрачивают силу. До момента внесения изменений в настоящий Порядок работники администрации и иные лица, указанные в настоящем Порядке, руководствуются законодательными и нормативно-правовыми актами Российской Федерации.</w:t>
      </w: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3546" w:rsidRPr="00EA6C3F" w:rsidRDefault="00873546" w:rsidP="00EA6C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157F" w:rsidRPr="00EA6C3F" w:rsidRDefault="003A157F" w:rsidP="00EA6C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A157F" w:rsidRPr="00EA6C3F" w:rsidSect="00D6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546"/>
    <w:rsid w:val="000104B9"/>
    <w:rsid w:val="00101932"/>
    <w:rsid w:val="001635EC"/>
    <w:rsid w:val="0037188C"/>
    <w:rsid w:val="003A157F"/>
    <w:rsid w:val="00873546"/>
    <w:rsid w:val="00B75F82"/>
    <w:rsid w:val="00D63FD8"/>
    <w:rsid w:val="00EA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87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7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7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7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2017-08-04T10:48:00Z</cp:lastPrinted>
  <dcterms:created xsi:type="dcterms:W3CDTF">2017-08-01T15:47:00Z</dcterms:created>
  <dcterms:modified xsi:type="dcterms:W3CDTF">2017-08-04T10:50:00Z</dcterms:modified>
</cp:coreProperties>
</file>