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E2F29" w:rsidRDefault="007E2F29" w:rsidP="007E2F29">
      <w:pPr>
        <w:widowControl w:val="0"/>
        <w:jc w:val="center"/>
      </w:pPr>
      <w:r>
        <w:rPr>
          <w:noProof/>
        </w:rPr>
        <w:drawing>
          <wp:inline distT="0" distB="0" distL="0" distR="0">
            <wp:extent cx="755650" cy="802005"/>
            <wp:effectExtent l="0" t="0" r="6350" b="0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650" cy="8020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E2F29" w:rsidRDefault="007E2F29" w:rsidP="007E2F29">
      <w:pPr>
        <w:widowControl w:val="0"/>
        <w:jc w:val="center"/>
        <w:rPr>
          <w:bCs/>
          <w:snapToGrid w:val="0"/>
          <w:sz w:val="22"/>
        </w:rPr>
      </w:pPr>
    </w:p>
    <w:p w:rsidR="007E2F29" w:rsidRDefault="007E2F29" w:rsidP="007E2F29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АДМИНИСТРАЦИЯ</w:t>
      </w:r>
      <w:r w:rsidR="00566113">
        <w:rPr>
          <w:rFonts w:ascii="Times New Roman" w:hAnsi="Times New Roman"/>
          <w:b/>
          <w:sz w:val="28"/>
          <w:szCs w:val="28"/>
        </w:rPr>
        <w:t xml:space="preserve"> КИЕВСКОГО СЕЛЬСКОГО ПОСЕЛЕНИЯ</w:t>
      </w:r>
    </w:p>
    <w:p w:rsidR="00AF3786" w:rsidRDefault="00AF3786" w:rsidP="007E2F29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7E2F29" w:rsidRDefault="007E2F29" w:rsidP="007E2F29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7E2F29" w:rsidRDefault="007E2F29" w:rsidP="007E2F29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ПОСТАНОВЛЕНИЕ</w:t>
      </w:r>
    </w:p>
    <w:p w:rsidR="007E2F29" w:rsidRDefault="007E2F29" w:rsidP="007E2F29">
      <w:pPr>
        <w:autoSpaceDE w:val="0"/>
        <w:autoSpaceDN w:val="0"/>
        <w:adjustRightInd w:val="0"/>
        <w:jc w:val="both"/>
        <w:rPr>
          <w:b/>
          <w:bCs/>
          <w:sz w:val="32"/>
          <w:szCs w:val="28"/>
        </w:rPr>
      </w:pPr>
    </w:p>
    <w:p w:rsidR="007E2F29" w:rsidRDefault="007E2F29" w:rsidP="007E2F29">
      <w:pPr>
        <w:autoSpaceDE w:val="0"/>
        <w:autoSpaceDN w:val="0"/>
        <w:adjustRightInd w:val="0"/>
        <w:spacing w:line="276" w:lineRule="auto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2</w:t>
      </w:r>
      <w:r w:rsidR="00643E37">
        <w:rPr>
          <w:rFonts w:ascii="Times New Roman CYR" w:hAnsi="Times New Roman CYR" w:cs="Times New Roman CYR"/>
          <w:sz w:val="28"/>
          <w:szCs w:val="28"/>
        </w:rPr>
        <w:t>9</w:t>
      </w:r>
      <w:r>
        <w:rPr>
          <w:rFonts w:ascii="Times New Roman CYR" w:hAnsi="Times New Roman CYR" w:cs="Times New Roman CYR"/>
          <w:sz w:val="28"/>
          <w:szCs w:val="28"/>
        </w:rPr>
        <w:t>.0</w:t>
      </w:r>
      <w:r w:rsidR="00566113">
        <w:rPr>
          <w:rFonts w:ascii="Times New Roman CYR" w:hAnsi="Times New Roman CYR" w:cs="Times New Roman CYR"/>
          <w:sz w:val="28"/>
          <w:szCs w:val="28"/>
        </w:rPr>
        <w:t>5</w:t>
      </w:r>
      <w:r>
        <w:rPr>
          <w:rFonts w:ascii="Times New Roman CYR" w:hAnsi="Times New Roman CYR" w:cs="Times New Roman CYR"/>
          <w:sz w:val="28"/>
          <w:szCs w:val="28"/>
        </w:rPr>
        <w:t xml:space="preserve">.2025                                           № </w:t>
      </w:r>
      <w:r w:rsidR="00643E37">
        <w:rPr>
          <w:rFonts w:ascii="Times New Roman CYR" w:hAnsi="Times New Roman CYR" w:cs="Times New Roman CYR"/>
          <w:sz w:val="28"/>
          <w:szCs w:val="28"/>
        </w:rPr>
        <w:t>89</w:t>
      </w:r>
      <w:r>
        <w:rPr>
          <w:rFonts w:ascii="Times New Roman CYR" w:hAnsi="Times New Roman CYR" w:cs="Times New Roman CYR"/>
          <w:sz w:val="28"/>
          <w:szCs w:val="28"/>
        </w:rPr>
        <w:t xml:space="preserve">                     </w:t>
      </w:r>
      <w:r w:rsidR="00566113">
        <w:rPr>
          <w:rFonts w:ascii="Times New Roman CYR" w:hAnsi="Times New Roman CYR" w:cs="Times New Roman CYR"/>
          <w:sz w:val="28"/>
          <w:szCs w:val="28"/>
        </w:rPr>
        <w:t xml:space="preserve">            с. Киевка</w:t>
      </w:r>
    </w:p>
    <w:p w:rsidR="007E2F29" w:rsidRDefault="007E2F29" w:rsidP="007E2F29">
      <w:pPr>
        <w:autoSpaceDE w:val="0"/>
        <w:autoSpaceDN w:val="0"/>
        <w:adjustRightInd w:val="0"/>
        <w:spacing w:line="276" w:lineRule="auto"/>
        <w:rPr>
          <w:rFonts w:ascii="Times New Roman CYR" w:hAnsi="Times New Roman CYR" w:cs="Times New Roman CYR"/>
          <w:sz w:val="28"/>
          <w:szCs w:val="28"/>
        </w:rPr>
      </w:pPr>
    </w:p>
    <w:p w:rsidR="007E2F29" w:rsidRDefault="007E2F29" w:rsidP="007E2F29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приведении в соответствие </w:t>
      </w:r>
    </w:p>
    <w:p w:rsidR="007E2F29" w:rsidRDefault="007E2F29" w:rsidP="007E2F29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адресного реестра на территории </w:t>
      </w:r>
    </w:p>
    <w:p w:rsidR="007E2F29" w:rsidRDefault="00566113" w:rsidP="007E2F29">
      <w:pPr>
        <w:rPr>
          <w:b/>
          <w:sz w:val="28"/>
          <w:szCs w:val="28"/>
        </w:rPr>
      </w:pPr>
      <w:r>
        <w:rPr>
          <w:b/>
          <w:sz w:val="28"/>
          <w:szCs w:val="28"/>
        </w:rPr>
        <w:t>Киевского</w:t>
      </w:r>
      <w:r w:rsidR="007E2F29">
        <w:rPr>
          <w:b/>
          <w:sz w:val="28"/>
          <w:szCs w:val="28"/>
        </w:rPr>
        <w:t xml:space="preserve"> сельского поселения</w:t>
      </w:r>
    </w:p>
    <w:p w:rsidR="007E2F29" w:rsidRDefault="007E2F29" w:rsidP="007E2F29">
      <w:pPr>
        <w:rPr>
          <w:b/>
          <w:sz w:val="28"/>
          <w:szCs w:val="28"/>
        </w:rPr>
      </w:pPr>
    </w:p>
    <w:p w:rsidR="007E2F29" w:rsidRDefault="007E2F29" w:rsidP="007E2F2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Руководствуясь Федеральным законом от 06.10.2003 №131-ФЗ "Об общих принципах организации местного самоуправления в Российской Федерации", Федеральным законом от 28.12.2013 №443-ФЗ "О федеральной информационной адресной системе и о внесении изменений в Федеральный закон "Об общих принципах организации местного самоуправления в Российской Федерации", Правилами присвоения, изменения и аннулирования адресов, утвержденными Постановлением Правительства Российской Федерации от 19.11.2014 №1221, Приказом Минфина России от 05.11.2015 №171н «Об утверждении Перечня элементов планировочной структуры, элементов улично-дорожной сети, элементов объектов адресации, типов зданий (сооружений), помещений, используемых в качестве реквизитов адреса, и правил сокращенного наименования </w:t>
      </w:r>
      <w:proofErr w:type="spellStart"/>
      <w:r>
        <w:rPr>
          <w:sz w:val="28"/>
          <w:szCs w:val="28"/>
        </w:rPr>
        <w:t>адресообразующих</w:t>
      </w:r>
      <w:proofErr w:type="spellEnd"/>
      <w:r>
        <w:rPr>
          <w:sz w:val="28"/>
          <w:szCs w:val="28"/>
        </w:rPr>
        <w:t xml:space="preserve"> элементов»,          </w:t>
      </w:r>
    </w:p>
    <w:p w:rsidR="007E2F29" w:rsidRDefault="007E2F29" w:rsidP="007E2F2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</w:t>
      </w:r>
    </w:p>
    <w:p w:rsidR="007E2F29" w:rsidRDefault="007E2F29" w:rsidP="007E2F29">
      <w:pPr>
        <w:autoSpaceDE w:val="0"/>
        <w:autoSpaceDN w:val="0"/>
        <w:adjustRightInd w:val="0"/>
        <w:jc w:val="center"/>
        <w:rPr>
          <w:b/>
          <w:bCs/>
          <w:sz w:val="28"/>
        </w:rPr>
      </w:pPr>
      <w:r>
        <w:rPr>
          <w:b/>
          <w:bCs/>
          <w:sz w:val="28"/>
        </w:rPr>
        <w:t>ПОСТАНОВЛЯЮ:</w:t>
      </w:r>
    </w:p>
    <w:p w:rsidR="007E2F29" w:rsidRDefault="007E2F29" w:rsidP="007E2F29">
      <w:pPr>
        <w:autoSpaceDE w:val="0"/>
        <w:autoSpaceDN w:val="0"/>
        <w:adjustRightInd w:val="0"/>
        <w:jc w:val="center"/>
        <w:rPr>
          <w:b/>
          <w:bCs/>
          <w:sz w:val="28"/>
        </w:rPr>
      </w:pPr>
    </w:p>
    <w:p w:rsidR="007E2F29" w:rsidRDefault="007E2F29" w:rsidP="00B74F09">
      <w:pPr>
        <w:pStyle w:val="a4"/>
        <w:numPr>
          <w:ilvl w:val="0"/>
          <w:numId w:val="3"/>
        </w:numPr>
        <w:ind w:left="0" w:firstLine="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Внести информацию по отсутствующим кадастровым номерам и объектам недвижимого имущества, расположенных на территории </w:t>
      </w:r>
      <w:r w:rsidR="00566113">
        <w:rPr>
          <w:sz w:val="28"/>
          <w:szCs w:val="28"/>
        </w:rPr>
        <w:t>Киевского</w:t>
      </w:r>
      <w:r>
        <w:rPr>
          <w:sz w:val="28"/>
          <w:szCs w:val="28"/>
        </w:rPr>
        <w:t xml:space="preserve"> сельского поселения Ремонтненского района Ростовской области в Федеральную информационную адресную систему (ФИАС):</w:t>
      </w:r>
    </w:p>
    <w:p w:rsidR="00B74F09" w:rsidRDefault="00B74F09" w:rsidP="00B74F09">
      <w:pPr>
        <w:pStyle w:val="a4"/>
        <w:ind w:left="704"/>
        <w:jc w:val="both"/>
        <w:rPr>
          <w:sz w:val="28"/>
        </w:rPr>
      </w:pPr>
    </w:p>
    <w:p w:rsidR="00B74F09" w:rsidRPr="00643E37" w:rsidRDefault="007E2F29" w:rsidP="007E2F29">
      <w:pPr>
        <w:autoSpaceDE w:val="0"/>
        <w:autoSpaceDN w:val="0"/>
        <w:adjustRightInd w:val="0"/>
        <w:jc w:val="both"/>
        <w:rPr>
          <w:sz w:val="28"/>
        </w:rPr>
      </w:pPr>
      <w:r>
        <w:rPr>
          <w:sz w:val="28"/>
        </w:rPr>
        <w:t xml:space="preserve"> - Изменить адрес Земельному участку</w:t>
      </w:r>
      <w:r>
        <w:rPr>
          <w:color w:val="000000" w:themeColor="text1"/>
          <w:sz w:val="28"/>
        </w:rPr>
        <w:t xml:space="preserve"> (</w:t>
      </w:r>
      <w:r w:rsidR="00B74F09">
        <w:rPr>
          <w:color w:val="000000" w:themeColor="text1"/>
          <w:sz w:val="28"/>
        </w:rPr>
        <w:t>П</w:t>
      </w:r>
      <w:r>
        <w:rPr>
          <w:rFonts w:eastAsia="TimesNewRomanPSMT"/>
          <w:sz w:val="28"/>
          <w:szCs w:val="20"/>
          <w:lang w:eastAsia="en-US"/>
        </w:rPr>
        <w:t>од размещение парка</w:t>
      </w:r>
      <w:r>
        <w:rPr>
          <w:color w:val="000000" w:themeColor="text1"/>
          <w:sz w:val="28"/>
        </w:rPr>
        <w:t xml:space="preserve">) с кадастровым номером </w:t>
      </w:r>
      <w:r>
        <w:rPr>
          <w:rFonts w:eastAsia="TimesNewRomanPSMT"/>
          <w:sz w:val="28"/>
          <w:szCs w:val="20"/>
          <w:lang w:eastAsia="en-US"/>
        </w:rPr>
        <w:t>61:32:00</w:t>
      </w:r>
      <w:r w:rsidR="00643E37">
        <w:rPr>
          <w:rFonts w:eastAsia="TimesNewRomanPSMT"/>
          <w:sz w:val="28"/>
          <w:szCs w:val="20"/>
          <w:lang w:eastAsia="en-US"/>
        </w:rPr>
        <w:t>5</w:t>
      </w:r>
      <w:r>
        <w:rPr>
          <w:rFonts w:eastAsia="TimesNewRomanPSMT"/>
          <w:sz w:val="28"/>
          <w:szCs w:val="20"/>
          <w:lang w:eastAsia="en-US"/>
        </w:rPr>
        <w:t>0101:</w:t>
      </w:r>
      <w:r w:rsidR="00643E37">
        <w:rPr>
          <w:rFonts w:eastAsia="TimesNewRomanPSMT"/>
          <w:sz w:val="28"/>
          <w:szCs w:val="20"/>
          <w:lang w:eastAsia="en-US"/>
        </w:rPr>
        <w:t>1219</w:t>
      </w:r>
      <w:r>
        <w:rPr>
          <w:rFonts w:asciiTheme="minorHAnsi" w:eastAsia="TimesNewRomanPSMT" w:hAnsiTheme="minorHAnsi" w:cs="TimesNewRomanPSMT"/>
          <w:sz w:val="28"/>
          <w:szCs w:val="20"/>
          <w:lang w:eastAsia="en-US"/>
        </w:rPr>
        <w:t xml:space="preserve"> </w:t>
      </w:r>
      <w:r>
        <w:rPr>
          <w:color w:val="000000" w:themeColor="text1"/>
          <w:sz w:val="28"/>
          <w:shd w:val="clear" w:color="auto" w:fill="FFFFFF" w:themeFill="background1"/>
        </w:rPr>
        <w:t xml:space="preserve">площадью </w:t>
      </w:r>
      <w:r w:rsidR="00643E37">
        <w:rPr>
          <w:color w:val="000000" w:themeColor="text1"/>
          <w:sz w:val="28"/>
          <w:shd w:val="clear" w:color="auto" w:fill="FFFFFF" w:themeFill="background1"/>
        </w:rPr>
        <w:t>456</w:t>
      </w:r>
      <w:r>
        <w:rPr>
          <w:color w:val="000000" w:themeColor="text1"/>
          <w:sz w:val="28"/>
          <w:shd w:val="clear" w:color="auto" w:fill="FFFFFF" w:themeFill="background1"/>
        </w:rPr>
        <w:t>0 кв. м,</w:t>
      </w:r>
      <w:r>
        <w:rPr>
          <w:color w:val="000000" w:themeColor="text1"/>
          <w:sz w:val="28"/>
        </w:rPr>
        <w:t xml:space="preserve"> </w:t>
      </w:r>
      <w:r>
        <w:rPr>
          <w:b/>
          <w:i/>
          <w:sz w:val="28"/>
          <w:u w:val="single"/>
        </w:rPr>
        <w:t xml:space="preserve">c </w:t>
      </w:r>
      <w:r w:rsidR="00643E37">
        <w:rPr>
          <w:b/>
          <w:i/>
          <w:sz w:val="28"/>
          <w:u w:val="single"/>
        </w:rPr>
        <w:t>адреса</w:t>
      </w:r>
      <w:r w:rsidR="00643E37">
        <w:rPr>
          <w:sz w:val="28"/>
          <w:u w:val="single"/>
        </w:rPr>
        <w:t>:</w:t>
      </w:r>
      <w:r w:rsidR="00643E37">
        <w:rPr>
          <w:color w:val="000000" w:themeColor="text1"/>
          <w:sz w:val="28"/>
        </w:rPr>
        <w:t xml:space="preserve"> 347492</w:t>
      </w:r>
      <w:r>
        <w:rPr>
          <w:color w:val="000000" w:themeColor="text1"/>
          <w:sz w:val="28"/>
        </w:rPr>
        <w:t xml:space="preserve">, </w:t>
      </w:r>
      <w:r w:rsidR="00643E37" w:rsidRPr="00643E37">
        <w:rPr>
          <w:rFonts w:eastAsia="TimesNewRomanPSMT"/>
          <w:sz w:val="28"/>
          <w:szCs w:val="28"/>
          <w:lang w:eastAsia="en-US"/>
        </w:rPr>
        <w:t>Ростовская обл., р-н. Ремонтненский, с. Киевка,</w:t>
      </w:r>
      <w:r w:rsidR="00643E37">
        <w:rPr>
          <w:rFonts w:eastAsia="TimesNewRomanPSMT"/>
          <w:sz w:val="28"/>
          <w:szCs w:val="28"/>
          <w:lang w:eastAsia="en-US"/>
        </w:rPr>
        <w:t xml:space="preserve"> </w:t>
      </w:r>
      <w:r w:rsidR="00643E37" w:rsidRPr="00643E37">
        <w:rPr>
          <w:rFonts w:eastAsia="TimesNewRomanPSMT"/>
          <w:sz w:val="28"/>
          <w:szCs w:val="28"/>
          <w:lang w:eastAsia="en-US"/>
        </w:rPr>
        <w:t>вдоль улицы Октябрьской от домовладения 13 до домовладения 33.</w:t>
      </w:r>
      <w:r w:rsidR="00643E37">
        <w:rPr>
          <w:rFonts w:eastAsia="TimesNewRomanPSMT"/>
          <w:sz w:val="28"/>
          <w:szCs w:val="28"/>
          <w:lang w:eastAsia="en-US"/>
        </w:rPr>
        <w:t xml:space="preserve"> </w:t>
      </w:r>
      <w:r>
        <w:rPr>
          <w:b/>
          <w:sz w:val="28"/>
          <w:u w:val="single"/>
        </w:rPr>
        <w:t>на адрес</w:t>
      </w:r>
      <w:r>
        <w:rPr>
          <w:b/>
          <w:sz w:val="28"/>
        </w:rPr>
        <w:t>:</w:t>
      </w:r>
      <w:r>
        <w:rPr>
          <w:sz w:val="28"/>
        </w:rPr>
        <w:t xml:space="preserve"> </w:t>
      </w:r>
      <w:r w:rsidRPr="00B74F09">
        <w:rPr>
          <w:sz w:val="28"/>
        </w:rPr>
        <w:t>34749</w:t>
      </w:r>
      <w:r w:rsidR="00643E37">
        <w:rPr>
          <w:sz w:val="28"/>
        </w:rPr>
        <w:t>2</w:t>
      </w:r>
      <w:r w:rsidRPr="00B74F09">
        <w:rPr>
          <w:sz w:val="28"/>
        </w:rPr>
        <w:t>, Российская Федерация, Ростовская область, муниципальный район Ремонтненский, сельское поселение К</w:t>
      </w:r>
      <w:r w:rsidR="00643E37">
        <w:rPr>
          <w:sz w:val="28"/>
        </w:rPr>
        <w:t>иев</w:t>
      </w:r>
      <w:r w:rsidRPr="00B74F09">
        <w:rPr>
          <w:sz w:val="28"/>
        </w:rPr>
        <w:t>ское, село</w:t>
      </w:r>
      <w:r w:rsidR="00643E37">
        <w:rPr>
          <w:sz w:val="28"/>
        </w:rPr>
        <w:t xml:space="preserve"> Киевка</w:t>
      </w:r>
      <w:r w:rsidRPr="00B74F09">
        <w:rPr>
          <w:sz w:val="28"/>
        </w:rPr>
        <w:t xml:space="preserve">, территория </w:t>
      </w:r>
      <w:r w:rsidR="00C37476">
        <w:rPr>
          <w:sz w:val="28"/>
          <w:szCs w:val="28"/>
        </w:rPr>
        <w:t>Поклонная</w:t>
      </w:r>
      <w:bookmarkStart w:id="0" w:name="_GoBack"/>
      <w:bookmarkEnd w:id="0"/>
      <w:r w:rsidRPr="00B74F09">
        <w:rPr>
          <w:sz w:val="28"/>
        </w:rPr>
        <w:t xml:space="preserve">, земельный </w:t>
      </w:r>
      <w:r w:rsidR="00643E37" w:rsidRPr="00B74F09">
        <w:rPr>
          <w:sz w:val="28"/>
        </w:rPr>
        <w:t>участок 1</w:t>
      </w:r>
      <w:r w:rsidRPr="00B74F09">
        <w:rPr>
          <w:sz w:val="28"/>
        </w:rPr>
        <w:t>;</w:t>
      </w:r>
    </w:p>
    <w:p w:rsidR="007E2F29" w:rsidRDefault="007E2F29" w:rsidP="007E2F29">
      <w:pPr>
        <w:autoSpaceDE w:val="0"/>
        <w:autoSpaceDN w:val="0"/>
        <w:adjustRightInd w:val="0"/>
        <w:jc w:val="both"/>
        <w:rPr>
          <w:b/>
          <w:sz w:val="28"/>
        </w:rPr>
      </w:pPr>
    </w:p>
    <w:p w:rsidR="007E2F29" w:rsidRDefault="00AF3786" w:rsidP="007E2F29">
      <w:pPr>
        <w:tabs>
          <w:tab w:val="left" w:pos="709"/>
        </w:tabs>
        <w:autoSpaceDE w:val="0"/>
        <w:autoSpaceDN w:val="0"/>
        <w:adjustRightInd w:val="0"/>
        <w:jc w:val="both"/>
        <w:rPr>
          <w:sz w:val="28"/>
        </w:rPr>
      </w:pPr>
      <w:r>
        <w:rPr>
          <w:sz w:val="28"/>
        </w:rPr>
        <w:t>2</w:t>
      </w:r>
      <w:r w:rsidR="007E2F29">
        <w:rPr>
          <w:sz w:val="28"/>
        </w:rPr>
        <w:t>. Контроль за выполнением настоящего постановления оставляю за собой.</w:t>
      </w:r>
    </w:p>
    <w:p w:rsidR="007E2F29" w:rsidRDefault="007E2F29" w:rsidP="007E2F29">
      <w:pPr>
        <w:tabs>
          <w:tab w:val="left" w:pos="709"/>
        </w:tabs>
        <w:autoSpaceDE w:val="0"/>
        <w:autoSpaceDN w:val="0"/>
        <w:adjustRightInd w:val="0"/>
        <w:ind w:firstLine="567"/>
        <w:jc w:val="both"/>
        <w:rPr>
          <w:sz w:val="28"/>
        </w:rPr>
      </w:pPr>
    </w:p>
    <w:p w:rsidR="007E2F29" w:rsidRDefault="00643E37" w:rsidP="007E2F29">
      <w:pPr>
        <w:autoSpaceDE w:val="0"/>
        <w:autoSpaceDN w:val="0"/>
        <w:adjustRightInd w:val="0"/>
        <w:jc w:val="both"/>
        <w:rPr>
          <w:sz w:val="28"/>
        </w:rPr>
      </w:pPr>
      <w:proofErr w:type="spellStart"/>
      <w:r>
        <w:rPr>
          <w:sz w:val="28"/>
        </w:rPr>
        <w:t>И.о</w:t>
      </w:r>
      <w:proofErr w:type="spellEnd"/>
      <w:r>
        <w:rPr>
          <w:sz w:val="28"/>
        </w:rPr>
        <w:t>. Главы Администрации</w:t>
      </w:r>
    </w:p>
    <w:p w:rsidR="007D75FF" w:rsidRDefault="00566113" w:rsidP="007E2F29">
      <w:r>
        <w:rPr>
          <w:sz w:val="28"/>
        </w:rPr>
        <w:t>Киевского</w:t>
      </w:r>
      <w:r w:rsidR="007E2F29">
        <w:rPr>
          <w:sz w:val="28"/>
        </w:rPr>
        <w:t xml:space="preserve"> сельского поселения                                </w:t>
      </w:r>
      <w:r w:rsidR="00643E37">
        <w:rPr>
          <w:sz w:val="28"/>
        </w:rPr>
        <w:t xml:space="preserve">     Н.А. Степанюк</w:t>
      </w:r>
    </w:p>
    <w:sectPr w:rsidR="007D75FF" w:rsidSect="00AF3786">
      <w:pgSz w:w="11906" w:h="16838"/>
      <w:pgMar w:top="284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NewRomanPSMT">
    <w:altName w:val="Yu Gothic UI"/>
    <w:panose1 w:val="00000000000000000000"/>
    <w:charset w:val="80"/>
    <w:family w:val="auto"/>
    <w:notTrueType/>
    <w:pitch w:val="default"/>
    <w:sig w:usb0="00000201" w:usb1="08070000" w:usb2="00000010" w:usb3="00000000" w:csb0="00020004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5717508"/>
    <w:multiLevelType w:val="hybridMultilevel"/>
    <w:tmpl w:val="0C1CF0D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FE14B09"/>
    <w:multiLevelType w:val="hybridMultilevel"/>
    <w:tmpl w:val="1A9ACA64"/>
    <w:lvl w:ilvl="0" w:tplc="85CC6214">
      <w:start w:val="1"/>
      <w:numFmt w:val="decimal"/>
      <w:lvlText w:val="%1."/>
      <w:lvlJc w:val="left"/>
      <w:pPr>
        <w:ind w:left="704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 w15:restartNumberingAfterBreak="0">
    <w:nsid w:val="4B193FD1"/>
    <w:multiLevelType w:val="hybridMultilevel"/>
    <w:tmpl w:val="6C36B2F6"/>
    <w:lvl w:ilvl="0" w:tplc="26FCED2C">
      <w:start w:val="3"/>
      <w:numFmt w:val="decimal"/>
      <w:lvlText w:val="%1."/>
      <w:lvlJc w:val="left"/>
      <w:pPr>
        <w:ind w:left="420" w:hanging="360"/>
      </w:pPr>
    </w:lvl>
    <w:lvl w:ilvl="1" w:tplc="04190019">
      <w:start w:val="1"/>
      <w:numFmt w:val="lowerLetter"/>
      <w:lvlText w:val="%2."/>
      <w:lvlJc w:val="left"/>
      <w:pPr>
        <w:ind w:left="1140" w:hanging="360"/>
      </w:pPr>
    </w:lvl>
    <w:lvl w:ilvl="2" w:tplc="0419001B">
      <w:start w:val="1"/>
      <w:numFmt w:val="lowerRoman"/>
      <w:lvlText w:val="%3."/>
      <w:lvlJc w:val="right"/>
      <w:pPr>
        <w:ind w:left="1860" w:hanging="180"/>
      </w:pPr>
    </w:lvl>
    <w:lvl w:ilvl="3" w:tplc="0419000F">
      <w:start w:val="1"/>
      <w:numFmt w:val="decimal"/>
      <w:lvlText w:val="%4."/>
      <w:lvlJc w:val="left"/>
      <w:pPr>
        <w:ind w:left="2580" w:hanging="360"/>
      </w:pPr>
    </w:lvl>
    <w:lvl w:ilvl="4" w:tplc="04190019">
      <w:start w:val="1"/>
      <w:numFmt w:val="lowerLetter"/>
      <w:lvlText w:val="%5."/>
      <w:lvlJc w:val="left"/>
      <w:pPr>
        <w:ind w:left="3300" w:hanging="360"/>
      </w:pPr>
    </w:lvl>
    <w:lvl w:ilvl="5" w:tplc="0419001B">
      <w:start w:val="1"/>
      <w:numFmt w:val="lowerRoman"/>
      <w:lvlText w:val="%6."/>
      <w:lvlJc w:val="right"/>
      <w:pPr>
        <w:ind w:left="4020" w:hanging="180"/>
      </w:pPr>
    </w:lvl>
    <w:lvl w:ilvl="6" w:tplc="0419000F">
      <w:start w:val="1"/>
      <w:numFmt w:val="decimal"/>
      <w:lvlText w:val="%7."/>
      <w:lvlJc w:val="left"/>
      <w:pPr>
        <w:ind w:left="4740" w:hanging="360"/>
      </w:pPr>
    </w:lvl>
    <w:lvl w:ilvl="7" w:tplc="04190019">
      <w:start w:val="1"/>
      <w:numFmt w:val="lowerLetter"/>
      <w:lvlText w:val="%8."/>
      <w:lvlJc w:val="left"/>
      <w:pPr>
        <w:ind w:left="5460" w:hanging="360"/>
      </w:pPr>
    </w:lvl>
    <w:lvl w:ilvl="8" w:tplc="0419001B">
      <w:start w:val="1"/>
      <w:numFmt w:val="lowerRoman"/>
      <w:lvlText w:val="%9."/>
      <w:lvlJc w:val="right"/>
      <w:pPr>
        <w:ind w:left="61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E2F29"/>
    <w:rsid w:val="00566113"/>
    <w:rsid w:val="00643E37"/>
    <w:rsid w:val="007D75FF"/>
    <w:rsid w:val="007E2F29"/>
    <w:rsid w:val="00AF3786"/>
    <w:rsid w:val="00B74F09"/>
    <w:rsid w:val="00C374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C6E73DC-F94E-4F84-B5D7-A59332BEF5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E2F2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E2F29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4">
    <w:name w:val="List Paragraph"/>
    <w:basedOn w:val="a"/>
    <w:uiPriority w:val="34"/>
    <w:qFormat/>
    <w:rsid w:val="007E2F29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AF3786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AF3786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49328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</TotalTime>
  <Pages>1</Pages>
  <Words>297</Words>
  <Characters>1697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Дом</dc:creator>
  <cp:keywords/>
  <dc:description/>
  <cp:lastModifiedBy>Маша</cp:lastModifiedBy>
  <cp:revision>6</cp:revision>
  <cp:lastPrinted>2025-04-28T06:24:00Z</cp:lastPrinted>
  <dcterms:created xsi:type="dcterms:W3CDTF">2025-04-28T05:56:00Z</dcterms:created>
  <dcterms:modified xsi:type="dcterms:W3CDTF">2025-05-29T07:50:00Z</dcterms:modified>
</cp:coreProperties>
</file>